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80252" w14:textId="77777777" w:rsidR="00AD3522" w:rsidRDefault="00AD3522">
      <w:pPr>
        <w:spacing w:after="0" w:line="240" w:lineRule="auto"/>
      </w:pPr>
    </w:p>
    <w:p w14:paraId="06DDEE31" w14:textId="77777777" w:rsidR="00AD3522" w:rsidRDefault="0093052F">
      <w:pPr>
        <w:spacing w:after="0" w:line="240" w:lineRule="auto"/>
      </w:pPr>
      <w:r>
        <w:rPr>
          <w:noProof/>
        </w:rPr>
        <w:drawing>
          <wp:inline distT="0" distB="0" distL="0" distR="0" wp14:anchorId="1A2A4821" wp14:editId="631DD45B">
            <wp:extent cx="5947163" cy="638694"/>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7163" cy="638694"/>
                    </a:xfrm>
                    <a:prstGeom prst="rect">
                      <a:avLst/>
                    </a:prstGeom>
                    <a:ln/>
                  </pic:spPr>
                </pic:pic>
              </a:graphicData>
            </a:graphic>
          </wp:inline>
        </w:drawing>
      </w:r>
    </w:p>
    <w:p w14:paraId="0B077E95" w14:textId="77777777" w:rsidR="00AD3522" w:rsidRDefault="0093052F">
      <w:pPr>
        <w:spacing w:after="0" w:line="240" w:lineRule="auto"/>
        <w:jc w:val="both"/>
        <w:rPr>
          <w:color w:val="2E75B5"/>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98FD71F" w14:textId="77777777" w:rsidR="00AD3522" w:rsidRDefault="0093052F">
      <w:pPr>
        <w:spacing w:after="0" w:line="240" w:lineRule="auto"/>
        <w:jc w:val="center"/>
        <w:rPr>
          <w:sz w:val="36"/>
          <w:szCs w:val="36"/>
        </w:rPr>
      </w:pPr>
      <w:r>
        <w:rPr>
          <w:sz w:val="36"/>
          <w:szCs w:val="36"/>
        </w:rPr>
        <w:t>CITY COUNCIL</w:t>
      </w:r>
    </w:p>
    <w:p w14:paraId="5E3C948E" w14:textId="77777777" w:rsidR="00AD3522" w:rsidRDefault="0093052F">
      <w:pPr>
        <w:spacing w:after="0" w:line="240" w:lineRule="auto"/>
        <w:jc w:val="center"/>
        <w:rPr>
          <w:sz w:val="36"/>
          <w:szCs w:val="36"/>
        </w:rPr>
      </w:pPr>
      <w:r>
        <w:rPr>
          <w:sz w:val="36"/>
          <w:szCs w:val="36"/>
        </w:rPr>
        <w:t>Thursday May 5, 2022</w:t>
      </w:r>
    </w:p>
    <w:p w14:paraId="551BF2B0" w14:textId="77777777" w:rsidR="00AD3522" w:rsidRDefault="00AD3522">
      <w:pPr>
        <w:spacing w:after="0" w:line="240" w:lineRule="auto"/>
        <w:jc w:val="center"/>
        <w:rPr>
          <w:sz w:val="24"/>
          <w:szCs w:val="24"/>
        </w:rPr>
      </w:pPr>
    </w:p>
    <w:p w14:paraId="2C3A2161" w14:textId="77777777" w:rsidR="00AD3522" w:rsidRDefault="0093052F">
      <w:pPr>
        <w:jc w:val="center"/>
        <w:rPr>
          <w:sz w:val="24"/>
          <w:szCs w:val="24"/>
        </w:rPr>
      </w:pPr>
      <w:r>
        <w:rPr>
          <w:sz w:val="24"/>
          <w:szCs w:val="24"/>
        </w:rPr>
        <w:t>Brad Bark, Mayor</w:t>
      </w:r>
    </w:p>
    <w:p w14:paraId="4D1F5F1A" w14:textId="77777777" w:rsidR="00AD3522" w:rsidRDefault="0093052F">
      <w:pPr>
        <w:spacing w:after="0" w:line="240" w:lineRule="auto"/>
        <w:ind w:firstLine="720"/>
        <w:rPr>
          <w:sz w:val="24"/>
          <w:szCs w:val="24"/>
        </w:rPr>
      </w:pPr>
      <w:r>
        <w:rPr>
          <w:sz w:val="24"/>
          <w:szCs w:val="24"/>
        </w:rPr>
        <w:t>Dennis Froelich, 1</w:t>
      </w:r>
      <w:r>
        <w:rPr>
          <w:sz w:val="24"/>
          <w:szCs w:val="24"/>
          <w:vertAlign w:val="superscript"/>
        </w:rPr>
        <w:t>st</w:t>
      </w:r>
      <w:r>
        <w:rPr>
          <w:sz w:val="24"/>
          <w:szCs w:val="24"/>
        </w:rPr>
        <w:t xml:space="preserve"> Ward </w:t>
      </w:r>
      <w:r>
        <w:rPr>
          <w:sz w:val="24"/>
          <w:szCs w:val="24"/>
        </w:rPr>
        <w:tab/>
      </w:r>
      <w:r>
        <w:rPr>
          <w:sz w:val="24"/>
          <w:szCs w:val="24"/>
        </w:rPr>
        <w:tab/>
      </w:r>
      <w:r>
        <w:rPr>
          <w:sz w:val="24"/>
          <w:szCs w:val="24"/>
        </w:rPr>
        <w:tab/>
      </w:r>
      <w:r>
        <w:rPr>
          <w:sz w:val="24"/>
          <w:szCs w:val="24"/>
        </w:rPr>
        <w:tab/>
        <w:t>Angie Lewis, At Large</w:t>
      </w:r>
    </w:p>
    <w:p w14:paraId="4790529E" w14:textId="77777777" w:rsidR="00AD3522" w:rsidRDefault="0093052F">
      <w:pPr>
        <w:spacing w:after="0" w:line="240" w:lineRule="auto"/>
        <w:ind w:firstLine="720"/>
        <w:rPr>
          <w:sz w:val="24"/>
          <w:szCs w:val="24"/>
        </w:rPr>
      </w:pPr>
      <w:r>
        <w:rPr>
          <w:sz w:val="24"/>
          <w:szCs w:val="24"/>
        </w:rPr>
        <w:t>Jeff Osborne, 2</w:t>
      </w:r>
      <w:r>
        <w:rPr>
          <w:sz w:val="24"/>
          <w:szCs w:val="24"/>
          <w:vertAlign w:val="superscript"/>
        </w:rPr>
        <w:t>nd</w:t>
      </w:r>
      <w:r>
        <w:rPr>
          <w:sz w:val="24"/>
          <w:szCs w:val="24"/>
        </w:rPr>
        <w:t xml:space="preserve"> Ward </w:t>
      </w:r>
      <w:r>
        <w:rPr>
          <w:sz w:val="24"/>
          <w:szCs w:val="24"/>
        </w:rPr>
        <w:tab/>
      </w:r>
      <w:r>
        <w:rPr>
          <w:sz w:val="24"/>
          <w:szCs w:val="24"/>
        </w:rPr>
        <w:tab/>
      </w:r>
      <w:r>
        <w:rPr>
          <w:sz w:val="24"/>
          <w:szCs w:val="24"/>
        </w:rPr>
        <w:tab/>
      </w:r>
      <w:r>
        <w:rPr>
          <w:sz w:val="24"/>
          <w:szCs w:val="24"/>
        </w:rPr>
        <w:tab/>
        <w:t>DeWayne Hopkins, At Large</w:t>
      </w:r>
    </w:p>
    <w:p w14:paraId="06BE6001" w14:textId="77777777" w:rsidR="00AD3522" w:rsidRDefault="0093052F">
      <w:pPr>
        <w:spacing w:after="0" w:line="240" w:lineRule="auto"/>
        <w:ind w:firstLine="720"/>
        <w:rPr>
          <w:sz w:val="24"/>
          <w:szCs w:val="24"/>
        </w:rPr>
      </w:pPr>
      <w:r>
        <w:rPr>
          <w:sz w:val="24"/>
          <w:szCs w:val="24"/>
        </w:rPr>
        <w:t>Peggy Gordon, 3</w:t>
      </w:r>
      <w:r>
        <w:rPr>
          <w:sz w:val="24"/>
          <w:szCs w:val="24"/>
          <w:vertAlign w:val="superscript"/>
        </w:rPr>
        <w:t>rd</w:t>
      </w:r>
      <w:r>
        <w:rPr>
          <w:sz w:val="24"/>
          <w:szCs w:val="24"/>
        </w:rPr>
        <w:t xml:space="preserve"> Ward </w:t>
      </w:r>
      <w:r>
        <w:rPr>
          <w:sz w:val="24"/>
          <w:szCs w:val="24"/>
        </w:rPr>
        <w:tab/>
      </w:r>
      <w:r>
        <w:rPr>
          <w:sz w:val="24"/>
          <w:szCs w:val="24"/>
        </w:rPr>
        <w:tab/>
      </w:r>
      <w:r>
        <w:rPr>
          <w:sz w:val="24"/>
          <w:szCs w:val="24"/>
        </w:rPr>
        <w:tab/>
      </w:r>
      <w:r>
        <w:rPr>
          <w:sz w:val="24"/>
          <w:szCs w:val="24"/>
        </w:rPr>
        <w:tab/>
        <w:t>Carol Webb, City Administrator</w:t>
      </w:r>
    </w:p>
    <w:p w14:paraId="5075A95B" w14:textId="77777777" w:rsidR="00AD3522" w:rsidRDefault="0093052F">
      <w:pPr>
        <w:spacing w:after="0" w:line="240" w:lineRule="auto"/>
        <w:ind w:firstLine="720"/>
        <w:rPr>
          <w:sz w:val="24"/>
          <w:szCs w:val="24"/>
        </w:rPr>
      </w:pPr>
      <w:r>
        <w:rPr>
          <w:sz w:val="24"/>
          <w:szCs w:val="24"/>
        </w:rPr>
        <w:t>Nadine Brockert, 4</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Cinda Hilger, Admin. Professional</w:t>
      </w:r>
    </w:p>
    <w:p w14:paraId="4CEEDB3B" w14:textId="77777777" w:rsidR="00AD3522" w:rsidRDefault="0093052F">
      <w:pPr>
        <w:spacing w:after="0" w:line="240" w:lineRule="auto"/>
        <w:ind w:firstLine="720"/>
        <w:rPr>
          <w:sz w:val="24"/>
          <w:szCs w:val="24"/>
        </w:rPr>
      </w:pPr>
      <w:r>
        <w:rPr>
          <w:sz w:val="24"/>
          <w:szCs w:val="24"/>
        </w:rPr>
        <w:t>John Jindrich, 5</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Matt Brick, City Attorney</w:t>
      </w:r>
    </w:p>
    <w:p w14:paraId="025D31BE" w14:textId="77777777" w:rsidR="00AD3522" w:rsidRDefault="00AD3522">
      <w:pPr>
        <w:spacing w:after="0" w:line="240" w:lineRule="auto"/>
        <w:ind w:firstLine="720"/>
        <w:rPr>
          <w:sz w:val="24"/>
          <w:szCs w:val="24"/>
        </w:rPr>
      </w:pPr>
    </w:p>
    <w:p w14:paraId="4C49E831" w14:textId="77777777" w:rsidR="00AD3522" w:rsidRDefault="0093052F">
      <w:pPr>
        <w:spacing w:after="0" w:line="240" w:lineRule="auto"/>
        <w:ind w:left="720"/>
        <w:rPr>
          <w:sz w:val="24"/>
          <w:szCs w:val="24"/>
        </w:rPr>
      </w:pPr>
      <w:r>
        <w:rPr>
          <w:sz w:val="24"/>
          <w:szCs w:val="24"/>
        </w:rPr>
        <w:t>City Council meetings are held on the 1</w:t>
      </w:r>
      <w:r>
        <w:rPr>
          <w:sz w:val="24"/>
          <w:szCs w:val="24"/>
          <w:vertAlign w:val="superscript"/>
        </w:rPr>
        <w:t>st</w:t>
      </w:r>
      <w:r>
        <w:rPr>
          <w:sz w:val="24"/>
          <w:szCs w:val="24"/>
        </w:rPr>
        <w:t xml:space="preserve"> and 3</w:t>
      </w:r>
      <w:r>
        <w:rPr>
          <w:sz w:val="24"/>
          <w:szCs w:val="24"/>
          <w:vertAlign w:val="superscript"/>
        </w:rPr>
        <w:t>rd</w:t>
      </w:r>
      <w:r>
        <w:rPr>
          <w:sz w:val="24"/>
          <w:szCs w:val="24"/>
        </w:rPr>
        <w:t xml:space="preserve"> Thursday of each month, In-depth sessions on the 2</w:t>
      </w:r>
      <w:r>
        <w:rPr>
          <w:sz w:val="24"/>
          <w:szCs w:val="24"/>
          <w:vertAlign w:val="superscript"/>
        </w:rPr>
        <w:t>nd</w:t>
      </w:r>
      <w:r>
        <w:rPr>
          <w:sz w:val="24"/>
          <w:szCs w:val="24"/>
        </w:rPr>
        <w:t xml:space="preserve"> Thursday of each month.  All meetings are available for review on the City of Muscatine YouTube page.</w:t>
      </w:r>
    </w:p>
    <w:p w14:paraId="4A5D730C" w14:textId="77777777" w:rsidR="00AD3522" w:rsidRDefault="0093052F">
      <w:pPr>
        <w:spacing w:after="0" w:line="240" w:lineRule="auto"/>
        <w:ind w:firstLine="720"/>
        <w:rPr>
          <w:color w:val="453D36"/>
          <w:shd w:val="clear" w:color="auto" w:fill="F9F7F4"/>
        </w:rPr>
      </w:pPr>
      <w:r>
        <w:rPr>
          <w:color w:val="453D36"/>
          <w:shd w:val="clear" w:color="auto" w:fill="F9F7F4"/>
        </w:rPr>
        <w:t xml:space="preserve">         </w:t>
      </w:r>
      <w:r>
        <w:rPr>
          <w:color w:val="453D36"/>
          <w:sz w:val="24"/>
          <w:szCs w:val="24"/>
          <w:shd w:val="clear" w:color="auto" w:fill="F9F7F4"/>
        </w:rPr>
        <w:t>The public is welcome to attend virtually using the information below.</w:t>
      </w:r>
    </w:p>
    <w:p w14:paraId="7E137CA1" w14:textId="77777777" w:rsidR="00AD3522" w:rsidRDefault="00AD3522">
      <w:pPr>
        <w:spacing w:after="0" w:line="240" w:lineRule="auto"/>
        <w:jc w:val="center"/>
        <w:rPr>
          <w:color w:val="453D36"/>
          <w:sz w:val="24"/>
          <w:szCs w:val="24"/>
          <w:shd w:val="clear" w:color="auto" w:fill="F9F7F4"/>
        </w:rPr>
      </w:pPr>
    </w:p>
    <w:p w14:paraId="4CA1348F" w14:textId="77777777" w:rsidR="00AD3522" w:rsidRDefault="0093052F">
      <w:pPr>
        <w:spacing w:after="0" w:line="240" w:lineRule="auto"/>
        <w:jc w:val="center"/>
        <w:rPr>
          <w:color w:val="453D36"/>
          <w:sz w:val="24"/>
          <w:szCs w:val="24"/>
          <w:shd w:val="clear" w:color="auto" w:fill="F9F7F4"/>
        </w:rPr>
      </w:pPr>
      <w:r>
        <w:rPr>
          <w:b/>
          <w:color w:val="453D36"/>
          <w:sz w:val="24"/>
          <w:szCs w:val="24"/>
          <w:shd w:val="clear" w:color="auto" w:fill="F9F7F4"/>
        </w:rPr>
        <w:t>Please join my meeting from your computer, tablet or smartphone.</w:t>
      </w:r>
      <w:r>
        <w:rPr>
          <w:color w:val="453D36"/>
          <w:sz w:val="24"/>
          <w:szCs w:val="24"/>
          <w:shd w:val="clear" w:color="auto" w:fill="F9F7F4"/>
        </w:rPr>
        <w:br/>
      </w:r>
      <w:hyperlink r:id="rId9">
        <w:r>
          <w:rPr>
            <w:color w:val="0000FF"/>
            <w:highlight w:val="white"/>
            <w:u w:val="single"/>
          </w:rPr>
          <w:t>https://www.gotomeet.me/CityofMuscatine/city-council-meeting</w:t>
        </w:r>
      </w:hyperlink>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You can also dial in using your phone.</w:t>
      </w:r>
      <w:r>
        <w:rPr>
          <w:color w:val="453D36"/>
          <w:sz w:val="24"/>
          <w:szCs w:val="24"/>
          <w:shd w:val="clear" w:color="auto" w:fill="F9F7F4"/>
        </w:rPr>
        <w:br/>
        <w:t>United States: 1-669-224-3412</w:t>
      </w:r>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Access Code:</w:t>
      </w:r>
      <w:r>
        <w:rPr>
          <w:color w:val="453D36"/>
          <w:sz w:val="24"/>
          <w:szCs w:val="24"/>
          <w:shd w:val="clear" w:color="auto" w:fill="F9F7F4"/>
        </w:rPr>
        <w:t> 971-499-597</w:t>
      </w:r>
    </w:p>
    <w:p w14:paraId="5F6A2664" w14:textId="77777777" w:rsidR="00AD3522" w:rsidRDefault="00AD3522">
      <w:pPr>
        <w:spacing w:after="0" w:line="240" w:lineRule="auto"/>
        <w:jc w:val="center"/>
        <w:rPr>
          <w:color w:val="453D36"/>
          <w:shd w:val="clear" w:color="auto" w:fill="F9F7F4"/>
        </w:rPr>
      </w:pPr>
    </w:p>
    <w:p w14:paraId="064FBF5F" w14:textId="77777777" w:rsidR="00AD3522" w:rsidRDefault="00AD3522">
      <w:pPr>
        <w:spacing w:after="0" w:line="240" w:lineRule="auto"/>
        <w:jc w:val="center"/>
        <w:rPr>
          <w:color w:val="453D36"/>
          <w:shd w:val="clear" w:color="auto" w:fill="F9F7F4"/>
        </w:rPr>
      </w:pPr>
    </w:p>
    <w:p w14:paraId="3C6D4859" w14:textId="77777777" w:rsidR="00AD3522" w:rsidRDefault="0093052F">
      <w:pPr>
        <w:widowControl w:val="0"/>
        <w:tabs>
          <w:tab w:val="right" w:pos="1890"/>
        </w:tabs>
        <w:spacing w:after="0" w:line="240" w:lineRule="auto"/>
        <w:ind w:right="-720"/>
        <w:jc w:val="center"/>
        <w:rPr>
          <w:b/>
          <w:sz w:val="28"/>
          <w:szCs w:val="28"/>
          <w:u w:val="single"/>
        </w:rPr>
      </w:pPr>
      <w:r>
        <w:rPr>
          <w:b/>
          <w:sz w:val="28"/>
          <w:szCs w:val="28"/>
          <w:u w:val="single"/>
        </w:rPr>
        <w:t>AGENDA</w:t>
      </w:r>
    </w:p>
    <w:p w14:paraId="477D57F2" w14:textId="77777777" w:rsidR="00AD3522" w:rsidRDefault="00AD3522">
      <w:pPr>
        <w:widowControl w:val="0"/>
        <w:spacing w:after="0" w:line="240" w:lineRule="auto"/>
        <w:ind w:right="-720"/>
        <w:rPr>
          <w:b/>
        </w:rPr>
      </w:pPr>
    </w:p>
    <w:p w14:paraId="2EA3C20C" w14:textId="77777777" w:rsidR="00AD3522" w:rsidRDefault="0093052F">
      <w:pPr>
        <w:widowControl w:val="0"/>
        <w:numPr>
          <w:ilvl w:val="0"/>
          <w:numId w:val="8"/>
        </w:numPr>
        <w:spacing w:after="0" w:line="240" w:lineRule="auto"/>
        <w:ind w:right="-720" w:hanging="720"/>
        <w:jc w:val="both"/>
        <w:rPr>
          <w:b/>
          <w:sz w:val="24"/>
          <w:szCs w:val="24"/>
        </w:rPr>
      </w:pPr>
      <w:r>
        <w:rPr>
          <w:b/>
          <w:sz w:val="24"/>
          <w:szCs w:val="24"/>
          <w:u w:val="single"/>
        </w:rPr>
        <w:t xml:space="preserve">CALL TO ORDER </w:t>
      </w:r>
    </w:p>
    <w:p w14:paraId="5B5805BF" w14:textId="26249B08" w:rsidR="00AD3522" w:rsidRDefault="0093052F">
      <w:pPr>
        <w:widowControl w:val="0"/>
        <w:numPr>
          <w:ilvl w:val="0"/>
          <w:numId w:val="2"/>
        </w:numPr>
        <w:pBdr>
          <w:top w:val="nil"/>
          <w:left w:val="nil"/>
          <w:bottom w:val="nil"/>
          <w:right w:val="nil"/>
          <w:between w:val="nil"/>
        </w:pBdr>
        <w:spacing w:after="0" w:line="240" w:lineRule="auto"/>
        <w:ind w:right="-720"/>
        <w:jc w:val="both"/>
        <w:rPr>
          <w:color w:val="000000"/>
          <w:sz w:val="24"/>
          <w:szCs w:val="24"/>
        </w:rPr>
      </w:pPr>
      <w:r>
        <w:rPr>
          <w:color w:val="000000"/>
          <w:sz w:val="24"/>
          <w:szCs w:val="24"/>
        </w:rPr>
        <w:t>INVOCATION</w:t>
      </w:r>
      <w:r w:rsidR="00F9050F">
        <w:rPr>
          <w:color w:val="000000"/>
          <w:sz w:val="24"/>
          <w:szCs w:val="24"/>
        </w:rPr>
        <w:t>- Gregory</w:t>
      </w:r>
      <w:r w:rsidR="00DA0C5B">
        <w:rPr>
          <w:color w:val="000000"/>
          <w:sz w:val="24"/>
          <w:szCs w:val="24"/>
        </w:rPr>
        <w:t xml:space="preserve"> Bock – Salvation Army</w:t>
      </w:r>
    </w:p>
    <w:p w14:paraId="5AE163DA" w14:textId="77777777" w:rsidR="00AD3522" w:rsidRDefault="00AD3522">
      <w:pPr>
        <w:widowControl w:val="0"/>
        <w:spacing w:after="0" w:line="240" w:lineRule="auto"/>
        <w:jc w:val="both"/>
        <w:rPr>
          <w:sz w:val="24"/>
          <w:szCs w:val="24"/>
        </w:rPr>
      </w:pPr>
    </w:p>
    <w:p w14:paraId="13C07884" w14:textId="77777777" w:rsidR="00AD3522" w:rsidRDefault="0093052F">
      <w:pPr>
        <w:widowControl w:val="0"/>
        <w:spacing w:after="0" w:line="240" w:lineRule="auto"/>
        <w:ind w:left="720" w:hanging="720"/>
        <w:jc w:val="both"/>
        <w:rPr>
          <w:b/>
          <w:sz w:val="24"/>
          <w:szCs w:val="24"/>
          <w:u w:val="single"/>
        </w:rPr>
      </w:pPr>
      <w:r>
        <w:rPr>
          <w:b/>
          <w:sz w:val="24"/>
          <w:szCs w:val="24"/>
        </w:rPr>
        <w:t>2.</w:t>
      </w:r>
      <w:r>
        <w:rPr>
          <w:b/>
          <w:sz w:val="24"/>
          <w:szCs w:val="24"/>
        </w:rPr>
        <w:tab/>
      </w:r>
      <w:r>
        <w:rPr>
          <w:b/>
          <w:sz w:val="24"/>
          <w:szCs w:val="24"/>
          <w:u w:val="single"/>
        </w:rPr>
        <w:t>ROLL CALL</w:t>
      </w:r>
    </w:p>
    <w:p w14:paraId="59DC1D05" w14:textId="77777777" w:rsidR="00AD3522" w:rsidRDefault="00AD3522">
      <w:pPr>
        <w:widowControl w:val="0"/>
        <w:spacing w:after="0" w:line="240" w:lineRule="auto"/>
        <w:jc w:val="both"/>
        <w:rPr>
          <w:b/>
          <w:sz w:val="24"/>
          <w:szCs w:val="24"/>
        </w:rPr>
      </w:pPr>
    </w:p>
    <w:p w14:paraId="6C522414" w14:textId="77777777" w:rsidR="00AD3522" w:rsidRDefault="0093052F">
      <w:pPr>
        <w:widowControl w:val="0"/>
        <w:spacing w:after="0" w:line="240" w:lineRule="auto"/>
        <w:ind w:left="720" w:hanging="720"/>
        <w:jc w:val="both"/>
        <w:rPr>
          <w:color w:val="00B050"/>
          <w:sz w:val="24"/>
          <w:szCs w:val="24"/>
        </w:rPr>
      </w:pPr>
      <w:r>
        <w:rPr>
          <w:b/>
          <w:sz w:val="24"/>
          <w:szCs w:val="24"/>
        </w:rPr>
        <w:t>3.</w:t>
      </w:r>
      <w:r>
        <w:rPr>
          <w:b/>
          <w:sz w:val="24"/>
          <w:szCs w:val="24"/>
        </w:rPr>
        <w:tab/>
      </w:r>
      <w:r>
        <w:rPr>
          <w:b/>
          <w:sz w:val="24"/>
          <w:szCs w:val="24"/>
          <w:u w:val="single"/>
        </w:rPr>
        <w:t xml:space="preserve">PLEDGE OF ALLEGIANCE </w:t>
      </w:r>
      <w:r>
        <w:rPr>
          <w:sz w:val="24"/>
          <w:szCs w:val="24"/>
        </w:rPr>
        <w:t xml:space="preserve"> </w:t>
      </w:r>
    </w:p>
    <w:p w14:paraId="263EF63F" w14:textId="77777777" w:rsidR="00AD3522" w:rsidRDefault="00AD3522">
      <w:pPr>
        <w:widowControl w:val="0"/>
        <w:spacing w:after="0" w:line="240" w:lineRule="auto"/>
        <w:ind w:left="720" w:hanging="720"/>
        <w:jc w:val="both"/>
        <w:rPr>
          <w:b/>
          <w:sz w:val="24"/>
          <w:szCs w:val="24"/>
        </w:rPr>
      </w:pPr>
    </w:p>
    <w:p w14:paraId="5879A6C7" w14:textId="77777777" w:rsidR="00AD3522" w:rsidRDefault="0093052F">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r>
        <w:rPr>
          <w:b/>
          <w:sz w:val="24"/>
          <w:szCs w:val="24"/>
        </w:rPr>
        <w:t>4.</w:t>
      </w:r>
      <w:r>
        <w:rPr>
          <w:b/>
          <w:sz w:val="24"/>
          <w:szCs w:val="24"/>
        </w:rPr>
        <w:tab/>
      </w:r>
      <w:r>
        <w:rPr>
          <w:b/>
          <w:sz w:val="24"/>
          <w:szCs w:val="24"/>
          <w:u w:val="single"/>
        </w:rPr>
        <w:t>COMMUNICATIONS – CITIZENS</w:t>
      </w:r>
    </w:p>
    <w:p w14:paraId="4DFFFC9B" w14:textId="77777777" w:rsidR="00AD3522" w:rsidRDefault="00AD3522">
      <w:pPr>
        <w:widowControl w:val="0"/>
        <w:spacing w:after="0" w:line="240" w:lineRule="auto"/>
        <w:jc w:val="both"/>
        <w:rPr>
          <w:sz w:val="24"/>
          <w:szCs w:val="24"/>
        </w:rPr>
      </w:pPr>
    </w:p>
    <w:p w14:paraId="708A97C1" w14:textId="77777777" w:rsidR="00AD3522" w:rsidRDefault="0093052F">
      <w:pPr>
        <w:widowControl w:val="0"/>
        <w:spacing w:after="0" w:line="240" w:lineRule="auto"/>
        <w:ind w:left="720" w:hanging="720"/>
        <w:jc w:val="both"/>
        <w:rPr>
          <w:b/>
          <w:sz w:val="24"/>
          <w:szCs w:val="24"/>
          <w:u w:val="single"/>
        </w:rPr>
      </w:pPr>
      <w:r>
        <w:rPr>
          <w:b/>
          <w:sz w:val="24"/>
          <w:szCs w:val="24"/>
        </w:rPr>
        <w:t xml:space="preserve">5.  </w:t>
      </w:r>
      <w:r>
        <w:rPr>
          <w:b/>
          <w:sz w:val="24"/>
          <w:szCs w:val="24"/>
        </w:rPr>
        <w:tab/>
      </w:r>
      <w:r>
        <w:rPr>
          <w:b/>
          <w:sz w:val="24"/>
          <w:szCs w:val="24"/>
          <w:u w:val="single"/>
        </w:rPr>
        <w:t xml:space="preserve">CONSENT AGENDA </w:t>
      </w:r>
    </w:p>
    <w:p w14:paraId="0FECB1F7" w14:textId="77777777" w:rsidR="00AD3522" w:rsidRDefault="00AD3522">
      <w:pPr>
        <w:widowControl w:val="0"/>
        <w:spacing w:after="0" w:line="240" w:lineRule="auto"/>
        <w:jc w:val="both"/>
        <w:rPr>
          <w:b/>
          <w:sz w:val="24"/>
          <w:szCs w:val="24"/>
        </w:rPr>
      </w:pPr>
    </w:p>
    <w:p w14:paraId="0674051C" w14:textId="77777777" w:rsidR="00AD3522" w:rsidRDefault="0093052F">
      <w:pPr>
        <w:spacing w:after="0" w:line="240" w:lineRule="auto"/>
        <w:ind w:left="720" w:hanging="720"/>
        <w:jc w:val="both"/>
        <w:rPr>
          <w:color w:val="00B050"/>
          <w:sz w:val="24"/>
          <w:szCs w:val="24"/>
        </w:rPr>
      </w:pPr>
      <w:r>
        <w:rPr>
          <w:sz w:val="24"/>
          <w:szCs w:val="24"/>
        </w:rPr>
        <w:lastRenderedPageBreak/>
        <w:tab/>
        <w:t>The following items are considered to be routine by the City Council and will be enacted by one motion. There will be no separate discussion of these items unless a Council Member so requests, in which event the item will be removed from the Consent Agenda and considered in its normal sequence on the agenda.</w:t>
      </w:r>
    </w:p>
    <w:p w14:paraId="2BF4B560" w14:textId="77777777" w:rsidR="00AD3522" w:rsidRDefault="00AD3522">
      <w:pPr>
        <w:widowControl w:val="0"/>
        <w:tabs>
          <w:tab w:val="left" w:pos="1080"/>
        </w:tabs>
        <w:spacing w:after="0" w:line="240" w:lineRule="auto"/>
        <w:jc w:val="both"/>
        <w:rPr>
          <w:b/>
          <w:sz w:val="24"/>
          <w:szCs w:val="24"/>
        </w:rPr>
      </w:pPr>
    </w:p>
    <w:p w14:paraId="65DEF22C" w14:textId="02AB47B9" w:rsidR="00AD3522" w:rsidRDefault="0093052F">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 xml:space="preserve">Items 6A  Approval of City Council Minutes </w:t>
      </w:r>
    </w:p>
    <w:p w14:paraId="34FD7B12" w14:textId="77777777" w:rsidR="00AD3522" w:rsidRDefault="00AD3522">
      <w:pPr>
        <w:widowControl w:val="0"/>
        <w:tabs>
          <w:tab w:val="left" w:pos="1080"/>
        </w:tabs>
        <w:spacing w:after="0" w:line="240" w:lineRule="auto"/>
        <w:ind w:left="1080" w:hanging="360"/>
        <w:jc w:val="both"/>
        <w:rPr>
          <w:b/>
          <w:sz w:val="24"/>
          <w:szCs w:val="24"/>
        </w:rPr>
      </w:pPr>
    </w:p>
    <w:p w14:paraId="7B672964" w14:textId="47723510" w:rsidR="00AD3522" w:rsidRDefault="002D690C">
      <w:pPr>
        <w:widowControl w:val="0"/>
        <w:numPr>
          <w:ilvl w:val="0"/>
          <w:numId w:val="3"/>
        </w:numPr>
        <w:pBdr>
          <w:top w:val="nil"/>
          <w:left w:val="nil"/>
          <w:bottom w:val="nil"/>
          <w:right w:val="nil"/>
          <w:between w:val="nil"/>
        </w:pBdr>
        <w:tabs>
          <w:tab w:val="left" w:pos="1080"/>
        </w:tabs>
        <w:spacing w:after="0" w:line="240" w:lineRule="auto"/>
        <w:jc w:val="both"/>
        <w:rPr>
          <w:sz w:val="24"/>
          <w:szCs w:val="24"/>
        </w:rPr>
      </w:pPr>
      <w:hyperlink r:id="rId10" w:history="1">
        <w:r w:rsidR="0093052F" w:rsidRPr="00F9050F">
          <w:rPr>
            <w:rStyle w:val="Hyperlink"/>
            <w:sz w:val="24"/>
            <w:szCs w:val="24"/>
          </w:rPr>
          <w:t>April 21, 2022 Regular Meeting Minutes</w:t>
        </w:r>
      </w:hyperlink>
    </w:p>
    <w:p w14:paraId="3FABE8F3" w14:textId="77777777" w:rsidR="00AD3522" w:rsidRDefault="00AD3522">
      <w:pPr>
        <w:widowControl w:val="0"/>
        <w:pBdr>
          <w:top w:val="nil"/>
          <w:left w:val="nil"/>
          <w:bottom w:val="nil"/>
          <w:right w:val="nil"/>
          <w:between w:val="nil"/>
        </w:pBdr>
        <w:tabs>
          <w:tab w:val="left" w:pos="1080"/>
        </w:tabs>
        <w:spacing w:after="0" w:line="240" w:lineRule="auto"/>
        <w:jc w:val="both"/>
        <w:rPr>
          <w:sz w:val="24"/>
          <w:szCs w:val="24"/>
        </w:rPr>
      </w:pPr>
    </w:p>
    <w:p w14:paraId="4114836D" w14:textId="04A58E08" w:rsidR="00AD3522" w:rsidRDefault="0093052F">
      <w:pPr>
        <w:widowControl w:val="0"/>
        <w:tabs>
          <w:tab w:val="left" w:pos="720"/>
        </w:tabs>
        <w:spacing w:after="0" w:line="240" w:lineRule="auto"/>
        <w:jc w:val="both"/>
        <w:rPr>
          <w:b/>
          <w:sz w:val="24"/>
          <w:szCs w:val="24"/>
        </w:rPr>
      </w:pPr>
      <w:bookmarkStart w:id="0" w:name="_heading=h.gjdgxs" w:colFirst="0" w:colLast="0"/>
      <w:bookmarkEnd w:id="0"/>
      <w:r>
        <w:rPr>
          <w:sz w:val="24"/>
          <w:szCs w:val="24"/>
        </w:rPr>
        <w:tab/>
        <w:t xml:space="preserve">*    </w:t>
      </w:r>
      <w:r>
        <w:rPr>
          <w:b/>
          <w:sz w:val="24"/>
          <w:szCs w:val="24"/>
        </w:rPr>
        <w:t>Item 8A-</w:t>
      </w:r>
      <w:r w:rsidR="005B40FF">
        <w:rPr>
          <w:b/>
          <w:sz w:val="24"/>
          <w:szCs w:val="24"/>
        </w:rPr>
        <w:t>N</w:t>
      </w:r>
      <w:r>
        <w:rPr>
          <w:b/>
          <w:sz w:val="24"/>
          <w:szCs w:val="24"/>
        </w:rPr>
        <w:t xml:space="preserve"> Petitions and Communications</w:t>
      </w:r>
    </w:p>
    <w:p w14:paraId="4B02BB92" w14:textId="77777777" w:rsidR="00AD3522" w:rsidRDefault="00AD3522">
      <w:pPr>
        <w:widowControl w:val="0"/>
        <w:tabs>
          <w:tab w:val="left" w:pos="720"/>
        </w:tabs>
        <w:spacing w:after="0" w:line="240" w:lineRule="auto"/>
        <w:jc w:val="both"/>
        <w:rPr>
          <w:b/>
          <w:sz w:val="24"/>
          <w:szCs w:val="24"/>
        </w:rPr>
      </w:pPr>
    </w:p>
    <w:bookmarkStart w:id="1" w:name="_heading=h.1fob9te" w:colFirst="0" w:colLast="0"/>
    <w:bookmarkEnd w:id="1"/>
    <w:p w14:paraId="42E2BB1D" w14:textId="2BD8418A" w:rsidR="00AD3522" w:rsidRDefault="007849E8">
      <w:pPr>
        <w:widowControl w:val="0"/>
        <w:numPr>
          <w:ilvl w:val="0"/>
          <w:numId w:val="11"/>
        </w:numPr>
        <w:pBdr>
          <w:top w:val="nil"/>
          <w:left w:val="nil"/>
          <w:bottom w:val="nil"/>
          <w:right w:val="nil"/>
          <w:between w:val="nil"/>
        </w:pBdr>
        <w:spacing w:after="0" w:line="240" w:lineRule="auto"/>
        <w:jc w:val="both"/>
        <w:rPr>
          <w:sz w:val="24"/>
          <w:szCs w:val="24"/>
        </w:rPr>
      </w:pPr>
      <w:r>
        <w:rPr>
          <w:sz w:val="24"/>
          <w:szCs w:val="24"/>
        </w:rPr>
        <w:fldChar w:fldCharType="begin"/>
      </w:r>
      <w:r>
        <w:rPr>
          <w:sz w:val="24"/>
          <w:szCs w:val="24"/>
        </w:rPr>
        <w:instrText xml:space="preserve"> HYPERLINK "https://www.muscatineiowa.gov/DocumentCenter/View/26570/Use-of-City-Property-Theo-Wolf-Foundation" </w:instrText>
      </w:r>
      <w:r>
        <w:rPr>
          <w:sz w:val="24"/>
          <w:szCs w:val="24"/>
        </w:rPr>
        <w:fldChar w:fldCharType="separate"/>
      </w:r>
      <w:r w:rsidR="0093052F" w:rsidRPr="007849E8">
        <w:rPr>
          <w:rStyle w:val="Hyperlink"/>
          <w:sz w:val="24"/>
          <w:szCs w:val="24"/>
        </w:rPr>
        <w:t>Request Use of City Property</w:t>
      </w:r>
      <w:r w:rsidR="00F9050F" w:rsidRPr="007849E8">
        <w:rPr>
          <w:rStyle w:val="Hyperlink"/>
          <w:sz w:val="24"/>
          <w:szCs w:val="24"/>
        </w:rPr>
        <w:t>- Theo Wolf Foundation – Lisa Wolf</w:t>
      </w:r>
      <w:r>
        <w:rPr>
          <w:sz w:val="24"/>
          <w:szCs w:val="24"/>
        </w:rPr>
        <w:fldChar w:fldCharType="end"/>
      </w:r>
    </w:p>
    <w:p w14:paraId="0F3110AB" w14:textId="5CA3A4BD" w:rsidR="00AD3522" w:rsidRPr="00F9050F" w:rsidRDefault="002D690C">
      <w:pPr>
        <w:widowControl w:val="0"/>
        <w:numPr>
          <w:ilvl w:val="0"/>
          <w:numId w:val="11"/>
        </w:numPr>
        <w:pBdr>
          <w:top w:val="nil"/>
          <w:left w:val="nil"/>
          <w:bottom w:val="nil"/>
          <w:right w:val="nil"/>
          <w:between w:val="nil"/>
        </w:pBdr>
        <w:spacing w:after="0" w:line="240" w:lineRule="auto"/>
        <w:jc w:val="both"/>
        <w:rPr>
          <w:rStyle w:val="Hyperlink"/>
          <w:color w:val="auto"/>
          <w:sz w:val="24"/>
          <w:szCs w:val="24"/>
          <w:u w:val="none"/>
        </w:rPr>
      </w:pPr>
      <w:hyperlink r:id="rId11" w:history="1">
        <w:r w:rsidR="0093052F" w:rsidRPr="00DA0C5B">
          <w:rPr>
            <w:rStyle w:val="Hyperlink"/>
            <w:sz w:val="24"/>
            <w:szCs w:val="24"/>
          </w:rPr>
          <w:t>Request to Close Mulberry Avenue between 9</w:t>
        </w:r>
        <w:r w:rsidR="0093052F" w:rsidRPr="00DA0C5B">
          <w:rPr>
            <w:rStyle w:val="Hyperlink"/>
            <w:sz w:val="24"/>
            <w:szCs w:val="24"/>
            <w:vertAlign w:val="superscript"/>
          </w:rPr>
          <w:t>th</w:t>
        </w:r>
        <w:r w:rsidR="0093052F" w:rsidRPr="00DA0C5B">
          <w:rPr>
            <w:rStyle w:val="Hyperlink"/>
            <w:sz w:val="24"/>
            <w:szCs w:val="24"/>
          </w:rPr>
          <w:t xml:space="preserve"> and 10</w:t>
        </w:r>
        <w:r w:rsidR="0093052F" w:rsidRPr="00DA0C5B">
          <w:rPr>
            <w:rStyle w:val="Hyperlink"/>
            <w:sz w:val="24"/>
            <w:szCs w:val="24"/>
            <w:vertAlign w:val="superscript"/>
          </w:rPr>
          <w:t>th</w:t>
        </w:r>
        <w:r w:rsidR="0093052F" w:rsidRPr="00DA0C5B">
          <w:rPr>
            <w:rStyle w:val="Hyperlink"/>
            <w:sz w:val="24"/>
            <w:szCs w:val="24"/>
          </w:rPr>
          <w:t xml:space="preserve"> Street for 24 days, beginning May 31, 2022, to replace a water main.</w:t>
        </w:r>
      </w:hyperlink>
    </w:p>
    <w:p w14:paraId="0970D4D8" w14:textId="2B795F79" w:rsidR="00F9050F" w:rsidRPr="007849E8" w:rsidRDefault="00F9050F" w:rsidP="007849E8">
      <w:pPr>
        <w:numPr>
          <w:ilvl w:val="0"/>
          <w:numId w:val="11"/>
        </w:numPr>
        <w:spacing w:after="0" w:line="240" w:lineRule="auto"/>
        <w:contextualSpacing/>
        <w:jc w:val="both"/>
        <w:rPr>
          <w:rFonts w:asciiTheme="minorHAnsi" w:hAnsiTheme="minorHAnsi" w:cstheme="minorHAnsi"/>
          <w:bCs/>
        </w:rPr>
      </w:pPr>
      <w:bookmarkStart w:id="2" w:name="_Hlk95489563"/>
      <w:r w:rsidRPr="007849E8">
        <w:rPr>
          <w:rFonts w:asciiTheme="minorHAnsi" w:hAnsiTheme="minorHAnsi" w:cstheme="minorHAnsi"/>
          <w:bCs/>
        </w:rPr>
        <w:t>Request for renewal of a Class “C” Beer Permit, Class “B” Wine Permit and Sunday Sales for Dollar General Store #18711, 3614 Grandview Avenue – Dolgencorp, Inc. (pending inspections)</w:t>
      </w:r>
    </w:p>
    <w:p w14:paraId="10417348" w14:textId="361CC510" w:rsidR="00F9050F" w:rsidRPr="007849E8" w:rsidRDefault="00F9050F" w:rsidP="00F9050F">
      <w:pPr>
        <w:numPr>
          <w:ilvl w:val="0"/>
          <w:numId w:val="11"/>
        </w:numPr>
        <w:spacing w:after="0" w:line="240" w:lineRule="auto"/>
        <w:contextualSpacing/>
        <w:jc w:val="both"/>
        <w:rPr>
          <w:rFonts w:asciiTheme="minorHAnsi" w:hAnsiTheme="minorHAnsi" w:cstheme="minorHAnsi"/>
          <w:bCs/>
        </w:rPr>
      </w:pPr>
      <w:bookmarkStart w:id="3" w:name="_Hlk101962317"/>
      <w:r w:rsidRPr="007849E8">
        <w:rPr>
          <w:rFonts w:asciiTheme="minorHAnsi" w:hAnsiTheme="minorHAnsi" w:cstheme="minorHAnsi"/>
          <w:bCs/>
        </w:rPr>
        <w:t>Request for renewal of a Class “E” Liquor License, Class “C” Beer Permit, Class “B” Wine Permit and Sunday Sales for Casey’s General Store #1484, 1111 Oregon Street – Casey’s Marketing Company (pending inspections)</w:t>
      </w:r>
      <w:bookmarkEnd w:id="3"/>
    </w:p>
    <w:p w14:paraId="555440AE" w14:textId="4279B285" w:rsidR="00F9050F" w:rsidRPr="007849E8" w:rsidRDefault="00F9050F" w:rsidP="00F9050F">
      <w:pPr>
        <w:numPr>
          <w:ilvl w:val="0"/>
          <w:numId w:val="11"/>
        </w:numPr>
        <w:spacing w:after="0" w:line="240" w:lineRule="auto"/>
        <w:contextualSpacing/>
        <w:jc w:val="both"/>
        <w:rPr>
          <w:rFonts w:asciiTheme="minorHAnsi" w:hAnsiTheme="minorHAnsi" w:cstheme="minorHAnsi"/>
          <w:bCs/>
        </w:rPr>
      </w:pPr>
      <w:r w:rsidRPr="007849E8">
        <w:rPr>
          <w:rFonts w:asciiTheme="minorHAnsi" w:hAnsiTheme="minorHAnsi" w:cstheme="minorHAnsi"/>
          <w:bCs/>
        </w:rPr>
        <w:t xml:space="preserve">Request for renewal of a Class “E” Liquor License, Class “C” Beer Permit, Class “B” Wine Permit and Sunday Sales for </w:t>
      </w:r>
      <w:bookmarkStart w:id="4" w:name="_Hlk101962462"/>
      <w:r w:rsidRPr="007849E8">
        <w:rPr>
          <w:rFonts w:asciiTheme="minorHAnsi" w:hAnsiTheme="minorHAnsi" w:cstheme="minorHAnsi"/>
          <w:bCs/>
        </w:rPr>
        <w:t>Casey’s General Store #2906, 3509 Steamboat Way – Casey’s Marketing Company (pending inspections)</w:t>
      </w:r>
      <w:bookmarkEnd w:id="4"/>
    </w:p>
    <w:p w14:paraId="35115781" w14:textId="14789AB5" w:rsidR="00F9050F" w:rsidRPr="007849E8" w:rsidRDefault="00F9050F" w:rsidP="00F9050F">
      <w:pPr>
        <w:numPr>
          <w:ilvl w:val="0"/>
          <w:numId w:val="11"/>
        </w:numPr>
        <w:spacing w:after="0" w:line="240" w:lineRule="auto"/>
        <w:contextualSpacing/>
        <w:jc w:val="both"/>
        <w:rPr>
          <w:rFonts w:asciiTheme="minorHAnsi" w:hAnsiTheme="minorHAnsi" w:cstheme="minorHAnsi"/>
          <w:bCs/>
        </w:rPr>
      </w:pPr>
      <w:r w:rsidRPr="007849E8">
        <w:rPr>
          <w:rFonts w:asciiTheme="minorHAnsi" w:hAnsiTheme="minorHAnsi" w:cstheme="minorHAnsi"/>
          <w:bCs/>
        </w:rPr>
        <w:t>Request for renewal of a Class “E” Liquor License, Class “C” Beer Permit, Class “B” Wine Permit and Sunday Sales for Casey’s General Store #2944, 3010 University Drive – Casey’s Marketing Company (pending inspections)</w:t>
      </w:r>
    </w:p>
    <w:p w14:paraId="1AB91044" w14:textId="1D11378C" w:rsidR="00F9050F" w:rsidRPr="007849E8" w:rsidRDefault="00F9050F" w:rsidP="00F9050F">
      <w:pPr>
        <w:numPr>
          <w:ilvl w:val="0"/>
          <w:numId w:val="11"/>
        </w:numPr>
        <w:spacing w:after="0" w:line="240" w:lineRule="auto"/>
        <w:contextualSpacing/>
        <w:jc w:val="both"/>
        <w:rPr>
          <w:rFonts w:asciiTheme="minorHAnsi" w:hAnsiTheme="minorHAnsi" w:cstheme="minorHAnsi"/>
          <w:bCs/>
        </w:rPr>
      </w:pPr>
      <w:r w:rsidRPr="007849E8">
        <w:rPr>
          <w:rFonts w:asciiTheme="minorHAnsi" w:hAnsiTheme="minorHAnsi" w:cstheme="minorHAnsi"/>
          <w:bCs/>
        </w:rPr>
        <w:t>Request for renewal of a Class “E” Liquor License, Class “C” Beer Permit, Class “B” Wine Permit and Sunday Sales for Walgreens #05885, 1703 Park Avenue – Walgreen Co. (pending inspections)</w:t>
      </w:r>
    </w:p>
    <w:p w14:paraId="6898A97F" w14:textId="52B6BB6E" w:rsidR="00F9050F" w:rsidRPr="007849E8" w:rsidRDefault="00F9050F" w:rsidP="00F9050F">
      <w:pPr>
        <w:numPr>
          <w:ilvl w:val="0"/>
          <w:numId w:val="11"/>
        </w:numPr>
        <w:spacing w:after="0" w:line="240" w:lineRule="auto"/>
        <w:contextualSpacing/>
        <w:jc w:val="both"/>
        <w:rPr>
          <w:rFonts w:asciiTheme="minorHAnsi" w:hAnsiTheme="minorHAnsi" w:cstheme="minorHAnsi"/>
          <w:bCs/>
        </w:rPr>
      </w:pPr>
      <w:bookmarkStart w:id="5" w:name="_Hlk101962823"/>
      <w:r w:rsidRPr="007849E8">
        <w:rPr>
          <w:rFonts w:asciiTheme="minorHAnsi" w:hAnsiTheme="minorHAnsi" w:cstheme="minorHAnsi"/>
          <w:bCs/>
        </w:rPr>
        <w:t>Request for renewal of a Class “E” Liquor License, Class “C” Beer Permit, Class “B” Wine Permit, Outdoor Service and Sunday Sales for Hy-Vee Wine &amp; Spirits, 522 Mulberry Avenue, Suite A – Hy-Vee, Inc. (pending inspections)</w:t>
      </w:r>
      <w:bookmarkEnd w:id="5"/>
    </w:p>
    <w:p w14:paraId="1F021D26" w14:textId="42069B7F" w:rsidR="00F9050F" w:rsidRPr="007849E8" w:rsidRDefault="00F9050F" w:rsidP="00F9050F">
      <w:pPr>
        <w:numPr>
          <w:ilvl w:val="0"/>
          <w:numId w:val="11"/>
        </w:numPr>
        <w:spacing w:after="0" w:line="240" w:lineRule="auto"/>
        <w:contextualSpacing/>
        <w:jc w:val="both"/>
        <w:rPr>
          <w:rFonts w:asciiTheme="minorHAnsi" w:hAnsiTheme="minorHAnsi" w:cstheme="minorHAnsi"/>
          <w:bCs/>
        </w:rPr>
      </w:pPr>
      <w:bookmarkStart w:id="6" w:name="_Hlk101962957"/>
      <w:r w:rsidRPr="007849E8">
        <w:rPr>
          <w:rFonts w:asciiTheme="minorHAnsi" w:hAnsiTheme="minorHAnsi" w:cstheme="minorHAnsi"/>
          <w:bCs/>
        </w:rPr>
        <w:t>Request for renewal of a Class “E” Liquor License, Class “C” Beer Permit, Class “B” Wine Permit, and Sunday Sales for Kum &amp; Go #438, 1429 Park Avenue – Kum &amp; Go LC (pending inspections)</w:t>
      </w:r>
      <w:bookmarkEnd w:id="6"/>
    </w:p>
    <w:p w14:paraId="3674563A" w14:textId="1E823B81" w:rsidR="00F9050F" w:rsidRPr="007849E8" w:rsidRDefault="00F9050F" w:rsidP="00F9050F">
      <w:pPr>
        <w:numPr>
          <w:ilvl w:val="0"/>
          <w:numId w:val="11"/>
        </w:numPr>
        <w:spacing w:after="0" w:line="240" w:lineRule="auto"/>
        <w:contextualSpacing/>
        <w:jc w:val="both"/>
        <w:rPr>
          <w:rFonts w:asciiTheme="minorHAnsi" w:hAnsiTheme="minorHAnsi" w:cstheme="minorHAnsi"/>
          <w:bCs/>
        </w:rPr>
      </w:pPr>
      <w:r w:rsidRPr="007849E8">
        <w:rPr>
          <w:rFonts w:asciiTheme="minorHAnsi" w:hAnsiTheme="minorHAnsi" w:cstheme="minorHAnsi"/>
          <w:bCs/>
        </w:rPr>
        <w:t>Request for renewal of a Class “E” Liquor License, Class “C” Beer Permit, Class “B” Wine Permit, and Sunday Sales for Circle K #6600, 802 Cypress Street – Mac’s Convenience Stores LLC (pending inspections)</w:t>
      </w:r>
    </w:p>
    <w:p w14:paraId="71437C1C" w14:textId="103C058D" w:rsidR="00F9050F" w:rsidRPr="007849E8" w:rsidRDefault="00F9050F" w:rsidP="00F9050F">
      <w:pPr>
        <w:numPr>
          <w:ilvl w:val="0"/>
          <w:numId w:val="11"/>
        </w:numPr>
        <w:spacing w:after="0" w:line="240" w:lineRule="auto"/>
        <w:contextualSpacing/>
        <w:jc w:val="both"/>
        <w:rPr>
          <w:rFonts w:asciiTheme="minorHAnsi" w:hAnsiTheme="minorHAnsi" w:cstheme="minorHAnsi"/>
          <w:bCs/>
        </w:rPr>
      </w:pPr>
      <w:bookmarkStart w:id="7" w:name="_Hlk101963710"/>
      <w:r w:rsidRPr="007849E8">
        <w:rPr>
          <w:rFonts w:asciiTheme="minorHAnsi" w:hAnsiTheme="minorHAnsi" w:cstheme="minorHAnsi"/>
          <w:bCs/>
        </w:rPr>
        <w:t>Request for renewal of a Special Class “C” Liquor License and Sunday Sales for Happy Joe’s Pizza &amp; Ice Cream Parlor, 203 Lake Park Blvd – Max Brewer Corp. (pending inspections and insurance)</w:t>
      </w:r>
      <w:bookmarkEnd w:id="7"/>
    </w:p>
    <w:p w14:paraId="44FD34EF" w14:textId="77777777" w:rsidR="00F9050F" w:rsidRPr="007849E8" w:rsidRDefault="00F9050F" w:rsidP="00F9050F">
      <w:pPr>
        <w:numPr>
          <w:ilvl w:val="0"/>
          <w:numId w:val="11"/>
        </w:numPr>
        <w:spacing w:after="0" w:line="240" w:lineRule="auto"/>
        <w:contextualSpacing/>
        <w:jc w:val="both"/>
        <w:rPr>
          <w:rFonts w:asciiTheme="minorHAnsi" w:hAnsiTheme="minorHAnsi" w:cstheme="minorHAnsi"/>
          <w:bCs/>
        </w:rPr>
      </w:pPr>
      <w:r w:rsidRPr="007849E8">
        <w:rPr>
          <w:rFonts w:asciiTheme="minorHAnsi" w:hAnsiTheme="minorHAnsi" w:cstheme="minorHAnsi"/>
          <w:bCs/>
        </w:rPr>
        <w:t>Request for renewal of a Class “C” Liquor License, Outdoor Service and Sunday Sales for El Allende, 1107 Grandview Avenue – El Allende, Inc. (pending inspections and insurance)</w:t>
      </w:r>
    </w:p>
    <w:p w14:paraId="40E48AEB" w14:textId="77777777" w:rsidR="00F9050F" w:rsidRPr="007849E8" w:rsidRDefault="00F9050F" w:rsidP="00F9050F">
      <w:pPr>
        <w:spacing w:after="0" w:line="240" w:lineRule="auto"/>
        <w:ind w:left="720"/>
        <w:contextualSpacing/>
        <w:jc w:val="both"/>
        <w:rPr>
          <w:rFonts w:asciiTheme="minorHAnsi" w:hAnsiTheme="minorHAnsi" w:cstheme="minorHAnsi"/>
          <w:bCs/>
        </w:rPr>
      </w:pPr>
    </w:p>
    <w:p w14:paraId="3FB163D1" w14:textId="48EB6C16" w:rsidR="00F9050F" w:rsidRPr="007849E8" w:rsidRDefault="00F9050F" w:rsidP="00F9050F">
      <w:pPr>
        <w:numPr>
          <w:ilvl w:val="0"/>
          <w:numId w:val="11"/>
        </w:numPr>
        <w:spacing w:after="0" w:line="240" w:lineRule="auto"/>
        <w:contextualSpacing/>
        <w:jc w:val="both"/>
        <w:rPr>
          <w:rFonts w:asciiTheme="minorHAnsi" w:hAnsiTheme="minorHAnsi" w:cstheme="minorHAnsi"/>
          <w:bCs/>
        </w:rPr>
      </w:pPr>
      <w:r w:rsidRPr="007849E8">
        <w:rPr>
          <w:rFonts w:asciiTheme="minorHAnsi" w:hAnsiTheme="minorHAnsi" w:cstheme="minorHAnsi"/>
          <w:bCs/>
        </w:rPr>
        <w:lastRenderedPageBreak/>
        <w:t>Request for renewal of a Class “C” Liquor License and Sunday Sales for Sticks N’ Stones Bar and Billiards, 218 Walnut Street – Sticks N’ Stones Bar and Billiards LLC (pending inspections and insurance)</w:t>
      </w:r>
    </w:p>
    <w:p w14:paraId="5F291D09" w14:textId="2A66D20C" w:rsidR="00F9050F" w:rsidRPr="007849E8" w:rsidRDefault="00F9050F" w:rsidP="00F9050F">
      <w:pPr>
        <w:numPr>
          <w:ilvl w:val="0"/>
          <w:numId w:val="11"/>
        </w:numPr>
        <w:spacing w:after="0" w:line="240" w:lineRule="auto"/>
        <w:contextualSpacing/>
        <w:jc w:val="both"/>
        <w:rPr>
          <w:rFonts w:asciiTheme="minorHAnsi" w:hAnsiTheme="minorHAnsi" w:cstheme="minorHAnsi"/>
          <w:bCs/>
        </w:rPr>
      </w:pPr>
      <w:r w:rsidRPr="007849E8">
        <w:rPr>
          <w:rFonts w:asciiTheme="minorHAnsi" w:hAnsiTheme="minorHAnsi" w:cstheme="minorHAnsi"/>
          <w:bCs/>
        </w:rPr>
        <w:t xml:space="preserve">Request on first and second reading for a new Special Class “C” Liquor License, Class “B” Wine Permit and Sunday Sales for </w:t>
      </w:r>
      <w:proofErr w:type="spellStart"/>
      <w:r w:rsidRPr="007849E8">
        <w:rPr>
          <w:rFonts w:asciiTheme="minorHAnsi" w:hAnsiTheme="minorHAnsi" w:cstheme="minorHAnsi"/>
          <w:bCs/>
        </w:rPr>
        <w:t>Salvatores</w:t>
      </w:r>
      <w:proofErr w:type="spellEnd"/>
      <w:r w:rsidRPr="007849E8">
        <w:rPr>
          <w:rFonts w:asciiTheme="minorHAnsi" w:hAnsiTheme="minorHAnsi" w:cstheme="minorHAnsi"/>
          <w:bCs/>
        </w:rPr>
        <w:t xml:space="preserve"> by Papa Reno &amp; Family, 313 East 2</w:t>
      </w:r>
      <w:r w:rsidRPr="007849E8">
        <w:rPr>
          <w:rFonts w:asciiTheme="minorHAnsi" w:hAnsiTheme="minorHAnsi" w:cstheme="minorHAnsi"/>
          <w:bCs/>
          <w:vertAlign w:val="superscript"/>
        </w:rPr>
        <w:t>nd</w:t>
      </w:r>
      <w:r w:rsidRPr="007849E8">
        <w:rPr>
          <w:rFonts w:asciiTheme="minorHAnsi" w:hAnsiTheme="minorHAnsi" w:cstheme="minorHAnsi"/>
          <w:bCs/>
        </w:rPr>
        <w:t xml:space="preserve"> Street – </w:t>
      </w:r>
      <w:proofErr w:type="spellStart"/>
      <w:r w:rsidRPr="007849E8">
        <w:rPr>
          <w:rFonts w:asciiTheme="minorHAnsi" w:hAnsiTheme="minorHAnsi" w:cstheme="minorHAnsi"/>
          <w:bCs/>
        </w:rPr>
        <w:t>Salvatores</w:t>
      </w:r>
      <w:proofErr w:type="spellEnd"/>
      <w:r w:rsidRPr="007849E8">
        <w:rPr>
          <w:rFonts w:asciiTheme="minorHAnsi" w:hAnsiTheme="minorHAnsi" w:cstheme="minorHAnsi"/>
          <w:bCs/>
        </w:rPr>
        <w:t xml:space="preserve"> by Papa Reno &amp; Family, LLC (pending inspections and insurance)</w:t>
      </w:r>
      <w:bookmarkEnd w:id="2"/>
    </w:p>
    <w:p w14:paraId="0CF3C898" w14:textId="77777777" w:rsidR="00F9050F" w:rsidRPr="007849E8" w:rsidRDefault="00F9050F" w:rsidP="007849E8">
      <w:pPr>
        <w:widowControl w:val="0"/>
        <w:pBdr>
          <w:top w:val="nil"/>
          <w:left w:val="nil"/>
          <w:bottom w:val="nil"/>
          <w:right w:val="nil"/>
          <w:between w:val="nil"/>
        </w:pBdr>
        <w:spacing w:after="0" w:line="240" w:lineRule="auto"/>
        <w:ind w:left="1440"/>
        <w:jc w:val="both"/>
        <w:rPr>
          <w:rFonts w:asciiTheme="minorHAnsi" w:hAnsiTheme="minorHAnsi" w:cstheme="minorHAnsi"/>
          <w:bCs/>
          <w:sz w:val="24"/>
          <w:szCs w:val="24"/>
        </w:rPr>
      </w:pPr>
    </w:p>
    <w:p w14:paraId="68592E62" w14:textId="77777777" w:rsidR="00AD3522" w:rsidRDefault="00AD3522">
      <w:pPr>
        <w:widowControl w:val="0"/>
        <w:pBdr>
          <w:top w:val="nil"/>
          <w:left w:val="nil"/>
          <w:bottom w:val="nil"/>
          <w:right w:val="nil"/>
          <w:between w:val="nil"/>
        </w:pBdr>
        <w:spacing w:after="0" w:line="240" w:lineRule="auto"/>
        <w:ind w:left="1440"/>
        <w:jc w:val="both"/>
        <w:rPr>
          <w:sz w:val="24"/>
          <w:szCs w:val="24"/>
        </w:rPr>
      </w:pPr>
      <w:bookmarkStart w:id="8" w:name="_heading=h.hs1rmwh7i4n2" w:colFirst="0" w:colLast="0"/>
      <w:bookmarkEnd w:id="8"/>
    </w:p>
    <w:p w14:paraId="405563A2" w14:textId="5ED0531D" w:rsidR="00AD3522" w:rsidRDefault="0093052F">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12A-</w:t>
      </w:r>
      <w:r w:rsidR="008E088D">
        <w:rPr>
          <w:b/>
          <w:sz w:val="24"/>
          <w:szCs w:val="24"/>
        </w:rPr>
        <w:t>D</w:t>
      </w:r>
      <w:r>
        <w:rPr>
          <w:b/>
          <w:sz w:val="24"/>
          <w:szCs w:val="24"/>
        </w:rPr>
        <w:t xml:space="preserve"> Receive and File</w:t>
      </w:r>
    </w:p>
    <w:p w14:paraId="26DC0543" w14:textId="77777777" w:rsidR="00AD3522" w:rsidRDefault="00AD3522">
      <w:pPr>
        <w:widowControl w:val="0"/>
        <w:tabs>
          <w:tab w:val="left" w:pos="1080"/>
        </w:tabs>
        <w:spacing w:after="0" w:line="240" w:lineRule="auto"/>
        <w:ind w:left="1080" w:hanging="360"/>
        <w:jc w:val="both"/>
        <w:rPr>
          <w:b/>
          <w:sz w:val="24"/>
          <w:szCs w:val="24"/>
        </w:rPr>
      </w:pPr>
    </w:p>
    <w:p w14:paraId="61C292C9" w14:textId="6EE495AE" w:rsidR="00AD3522" w:rsidRPr="009D7DD4" w:rsidRDefault="002D690C" w:rsidP="009D7DD4">
      <w:pPr>
        <w:pStyle w:val="ListParagraph"/>
        <w:widowControl w:val="0"/>
        <w:numPr>
          <w:ilvl w:val="0"/>
          <w:numId w:val="14"/>
        </w:numPr>
        <w:pBdr>
          <w:top w:val="nil"/>
          <w:left w:val="nil"/>
          <w:bottom w:val="nil"/>
          <w:right w:val="nil"/>
          <w:between w:val="nil"/>
        </w:pBdr>
        <w:tabs>
          <w:tab w:val="left" w:pos="1080"/>
        </w:tabs>
        <w:spacing w:after="0" w:line="240" w:lineRule="auto"/>
        <w:jc w:val="both"/>
        <w:rPr>
          <w:b/>
          <w:sz w:val="24"/>
          <w:szCs w:val="24"/>
        </w:rPr>
      </w:pPr>
      <w:hyperlink r:id="rId12" w:history="1">
        <w:r w:rsidR="0093052F" w:rsidRPr="00B93C2C">
          <w:rPr>
            <w:rStyle w:val="Hyperlink"/>
            <w:sz w:val="24"/>
            <w:szCs w:val="24"/>
          </w:rPr>
          <w:t>Muscatine County Board of Supervisors Minutes – April 18, 2022</w:t>
        </w:r>
      </w:hyperlink>
    </w:p>
    <w:p w14:paraId="008612BF" w14:textId="77590381" w:rsidR="00AD3522" w:rsidRDefault="002D690C" w:rsidP="009D7DD4">
      <w:pPr>
        <w:widowControl w:val="0"/>
        <w:numPr>
          <w:ilvl w:val="0"/>
          <w:numId w:val="4"/>
        </w:numPr>
        <w:pBdr>
          <w:top w:val="nil"/>
          <w:left w:val="nil"/>
          <w:bottom w:val="nil"/>
          <w:right w:val="nil"/>
          <w:between w:val="nil"/>
        </w:pBdr>
        <w:tabs>
          <w:tab w:val="left" w:pos="1080"/>
        </w:tabs>
        <w:spacing w:after="0" w:line="240" w:lineRule="auto"/>
        <w:jc w:val="both"/>
        <w:rPr>
          <w:b/>
          <w:sz w:val="24"/>
          <w:szCs w:val="24"/>
        </w:rPr>
      </w:pPr>
      <w:hyperlink r:id="rId13" w:history="1">
        <w:r w:rsidR="0093052F" w:rsidRPr="00362D99">
          <w:rPr>
            <w:rStyle w:val="Hyperlink"/>
            <w:sz w:val="24"/>
            <w:szCs w:val="24"/>
          </w:rPr>
          <w:t>Muscatine County Board of Supervisors Minutes – April 25 2022</w:t>
        </w:r>
      </w:hyperlink>
    </w:p>
    <w:p w14:paraId="3289E82E" w14:textId="7DD41F8D" w:rsidR="00AD3522" w:rsidRPr="00362D99" w:rsidRDefault="002D690C">
      <w:pPr>
        <w:widowControl w:val="0"/>
        <w:numPr>
          <w:ilvl w:val="0"/>
          <w:numId w:val="4"/>
        </w:numPr>
        <w:pBdr>
          <w:top w:val="nil"/>
          <w:left w:val="nil"/>
          <w:bottom w:val="nil"/>
          <w:right w:val="nil"/>
          <w:between w:val="nil"/>
        </w:pBdr>
        <w:tabs>
          <w:tab w:val="left" w:pos="1080"/>
        </w:tabs>
        <w:spacing w:after="0" w:line="240" w:lineRule="auto"/>
        <w:jc w:val="both"/>
        <w:rPr>
          <w:b/>
          <w:sz w:val="24"/>
          <w:szCs w:val="24"/>
        </w:rPr>
      </w:pPr>
      <w:hyperlink r:id="rId14" w:history="1">
        <w:r w:rsidR="006F6652">
          <w:rPr>
            <w:rStyle w:val="Hyperlink"/>
            <w:sz w:val="24"/>
            <w:szCs w:val="24"/>
          </w:rPr>
          <w:t>City of Muscatine Financial Statements</w:t>
        </w:r>
        <w:r w:rsidR="0093052F" w:rsidRPr="0093052F">
          <w:rPr>
            <w:rStyle w:val="Hyperlink"/>
            <w:sz w:val="24"/>
            <w:szCs w:val="24"/>
          </w:rPr>
          <w:t xml:space="preserve"> – March 2022</w:t>
        </w:r>
      </w:hyperlink>
    </w:p>
    <w:p w14:paraId="5277A859" w14:textId="5EB9DE5A" w:rsidR="00362D99" w:rsidRDefault="002D690C">
      <w:pPr>
        <w:widowControl w:val="0"/>
        <w:numPr>
          <w:ilvl w:val="0"/>
          <w:numId w:val="4"/>
        </w:numPr>
        <w:pBdr>
          <w:top w:val="nil"/>
          <w:left w:val="nil"/>
          <w:bottom w:val="nil"/>
          <w:right w:val="nil"/>
          <w:between w:val="nil"/>
        </w:pBdr>
        <w:tabs>
          <w:tab w:val="left" w:pos="1080"/>
        </w:tabs>
        <w:spacing w:after="0" w:line="240" w:lineRule="auto"/>
        <w:jc w:val="both"/>
        <w:rPr>
          <w:b/>
          <w:sz w:val="24"/>
          <w:szCs w:val="24"/>
        </w:rPr>
      </w:pPr>
      <w:hyperlink r:id="rId15" w:history="1">
        <w:r w:rsidR="006F6652">
          <w:rPr>
            <w:rStyle w:val="Hyperlink"/>
            <w:sz w:val="24"/>
            <w:szCs w:val="24"/>
          </w:rPr>
          <w:t>Muscatine Power and Water</w:t>
        </w:r>
        <w:r w:rsidR="00362D99" w:rsidRPr="0093052F">
          <w:rPr>
            <w:rStyle w:val="Hyperlink"/>
            <w:sz w:val="24"/>
            <w:szCs w:val="24"/>
          </w:rPr>
          <w:t>- March Financial Statements</w:t>
        </w:r>
      </w:hyperlink>
    </w:p>
    <w:p w14:paraId="6F9CE86D" w14:textId="77777777" w:rsidR="00AD3522" w:rsidRDefault="00AD3522">
      <w:pPr>
        <w:widowControl w:val="0"/>
        <w:tabs>
          <w:tab w:val="left" w:pos="1080"/>
        </w:tabs>
        <w:spacing w:after="0" w:line="240" w:lineRule="auto"/>
        <w:jc w:val="both"/>
        <w:rPr>
          <w:b/>
          <w:sz w:val="24"/>
          <w:szCs w:val="24"/>
        </w:rPr>
      </w:pPr>
    </w:p>
    <w:p w14:paraId="718DA062" w14:textId="04BC9D95" w:rsidR="00AD3522" w:rsidRDefault="0093052F">
      <w:pPr>
        <w:widowControl w:val="0"/>
        <w:tabs>
          <w:tab w:val="left" w:pos="1080"/>
        </w:tabs>
        <w:spacing w:after="0" w:line="240" w:lineRule="auto"/>
        <w:ind w:left="1080" w:hanging="360"/>
        <w:jc w:val="both"/>
        <w:rPr>
          <w:b/>
          <w:sz w:val="24"/>
          <w:szCs w:val="24"/>
        </w:rPr>
      </w:pPr>
      <w:r>
        <w:rPr>
          <w:b/>
          <w:sz w:val="24"/>
          <w:szCs w:val="24"/>
        </w:rPr>
        <w:t>*</w:t>
      </w:r>
      <w:r>
        <w:rPr>
          <w:b/>
          <w:sz w:val="24"/>
          <w:szCs w:val="24"/>
        </w:rPr>
        <w:tab/>
      </w:r>
      <w:hyperlink r:id="rId16" w:history="1">
        <w:r w:rsidRPr="00A250D9">
          <w:rPr>
            <w:rStyle w:val="Hyperlink"/>
            <w:b/>
            <w:sz w:val="24"/>
            <w:szCs w:val="24"/>
          </w:rPr>
          <w:t>Bills</w:t>
        </w:r>
      </w:hyperlink>
      <w:r>
        <w:rPr>
          <w:b/>
          <w:sz w:val="24"/>
          <w:szCs w:val="24"/>
        </w:rPr>
        <w:t>*</w:t>
      </w:r>
    </w:p>
    <w:p w14:paraId="614EBEB8" w14:textId="05357269" w:rsidR="00AD3522" w:rsidRDefault="0093052F">
      <w:pPr>
        <w:widowControl w:val="0"/>
        <w:tabs>
          <w:tab w:val="left" w:pos="-630"/>
          <w:tab w:val="left" w:pos="1440"/>
        </w:tabs>
        <w:spacing w:after="0" w:line="240" w:lineRule="auto"/>
        <w:ind w:left="1440" w:hanging="360"/>
        <w:jc w:val="both"/>
        <w:rPr>
          <w:sz w:val="24"/>
          <w:szCs w:val="24"/>
        </w:rPr>
      </w:pPr>
      <w:r>
        <w:rPr>
          <w:sz w:val="24"/>
          <w:szCs w:val="24"/>
        </w:rPr>
        <w:t>*</w:t>
      </w:r>
      <w:r>
        <w:rPr>
          <w:sz w:val="24"/>
          <w:szCs w:val="24"/>
        </w:rPr>
        <w:tab/>
        <w:t>Approval of attached Bills for Approval totaling $</w:t>
      </w:r>
      <w:r w:rsidR="00AC554A">
        <w:rPr>
          <w:sz w:val="24"/>
          <w:szCs w:val="24"/>
        </w:rPr>
        <w:t>1,910,655.28</w:t>
      </w:r>
      <w:r>
        <w:rPr>
          <w:sz w:val="24"/>
          <w:szCs w:val="24"/>
        </w:rPr>
        <w:t>, subject to the approval of any related agenda item(s).</w:t>
      </w:r>
    </w:p>
    <w:p w14:paraId="24F78112" w14:textId="77777777" w:rsidR="00AD3522" w:rsidRDefault="00AD3522">
      <w:pPr>
        <w:widowControl w:val="0"/>
        <w:tabs>
          <w:tab w:val="left" w:pos="-630"/>
          <w:tab w:val="left" w:pos="1440"/>
        </w:tabs>
        <w:spacing w:after="0" w:line="240" w:lineRule="auto"/>
        <w:ind w:left="1800"/>
        <w:jc w:val="both"/>
        <w:rPr>
          <w:sz w:val="24"/>
          <w:szCs w:val="24"/>
        </w:rPr>
      </w:pPr>
    </w:p>
    <w:p w14:paraId="461F5C6A" w14:textId="77777777" w:rsidR="00AD3522" w:rsidRDefault="0093052F">
      <w:pPr>
        <w:widowControl w:val="0"/>
        <w:tabs>
          <w:tab w:val="left" w:pos="-630"/>
          <w:tab w:val="left" w:pos="720"/>
          <w:tab w:val="left" w:pos="1440"/>
        </w:tabs>
        <w:spacing w:after="0" w:line="240" w:lineRule="auto"/>
        <w:ind w:left="720" w:hanging="720"/>
        <w:jc w:val="both"/>
        <w:rPr>
          <w:b/>
          <w:sz w:val="24"/>
          <w:szCs w:val="24"/>
          <w:u w:val="single"/>
        </w:rPr>
      </w:pPr>
      <w:r>
        <w:rPr>
          <w:b/>
          <w:sz w:val="24"/>
          <w:szCs w:val="24"/>
        </w:rPr>
        <w:t xml:space="preserve">6. </w:t>
      </w:r>
      <w:r>
        <w:rPr>
          <w:b/>
          <w:sz w:val="24"/>
          <w:szCs w:val="24"/>
        </w:rPr>
        <w:tab/>
      </w:r>
      <w:r>
        <w:rPr>
          <w:b/>
          <w:sz w:val="24"/>
          <w:szCs w:val="24"/>
          <w:u w:val="single"/>
        </w:rPr>
        <w:t>MINUTES – APPROVAL</w:t>
      </w:r>
    </w:p>
    <w:p w14:paraId="3C293649" w14:textId="77777777" w:rsidR="00AD3522" w:rsidRDefault="00AD3522">
      <w:pPr>
        <w:widowControl w:val="0"/>
        <w:spacing w:after="0" w:line="240" w:lineRule="auto"/>
        <w:jc w:val="both"/>
        <w:rPr>
          <w:sz w:val="24"/>
          <w:szCs w:val="24"/>
        </w:rPr>
      </w:pPr>
    </w:p>
    <w:p w14:paraId="141457F4" w14:textId="77777777" w:rsidR="00AD3522" w:rsidRDefault="0093052F">
      <w:pPr>
        <w:widowControl w:val="0"/>
        <w:numPr>
          <w:ilvl w:val="0"/>
          <w:numId w:val="10"/>
        </w:numPr>
        <w:tabs>
          <w:tab w:val="left" w:pos="720"/>
        </w:tabs>
        <w:spacing w:after="0" w:line="240" w:lineRule="auto"/>
        <w:ind w:left="540" w:hanging="540"/>
        <w:jc w:val="both"/>
        <w:rPr>
          <w:b/>
          <w:sz w:val="24"/>
          <w:szCs w:val="24"/>
        </w:rPr>
      </w:pPr>
      <w:r>
        <w:rPr>
          <w:b/>
          <w:sz w:val="24"/>
          <w:szCs w:val="24"/>
        </w:rPr>
        <w:tab/>
      </w:r>
      <w:r>
        <w:rPr>
          <w:b/>
          <w:sz w:val="24"/>
          <w:szCs w:val="24"/>
          <w:u w:val="single"/>
        </w:rPr>
        <w:t>PUBLIC HEARING</w:t>
      </w:r>
    </w:p>
    <w:p w14:paraId="6B7EDF6A" w14:textId="77777777" w:rsidR="00AD3522" w:rsidRDefault="00AD3522">
      <w:pPr>
        <w:widowControl w:val="0"/>
        <w:pBdr>
          <w:top w:val="nil"/>
          <w:left w:val="nil"/>
          <w:bottom w:val="nil"/>
          <w:right w:val="nil"/>
          <w:between w:val="nil"/>
        </w:pBdr>
        <w:tabs>
          <w:tab w:val="left" w:pos="720"/>
        </w:tabs>
        <w:spacing w:after="0" w:line="240" w:lineRule="auto"/>
        <w:jc w:val="both"/>
        <w:rPr>
          <w:color w:val="000000"/>
          <w:sz w:val="24"/>
          <w:szCs w:val="24"/>
        </w:rPr>
      </w:pPr>
    </w:p>
    <w:p w14:paraId="7D4DD30D" w14:textId="5ADFAFA9" w:rsidR="00AD3522" w:rsidRDefault="002D690C">
      <w:pPr>
        <w:widowControl w:val="0"/>
        <w:numPr>
          <w:ilvl w:val="0"/>
          <w:numId w:val="7"/>
        </w:numPr>
        <w:pBdr>
          <w:top w:val="nil"/>
          <w:left w:val="nil"/>
          <w:bottom w:val="nil"/>
          <w:right w:val="nil"/>
          <w:between w:val="nil"/>
        </w:pBdr>
        <w:tabs>
          <w:tab w:val="left" w:pos="720"/>
        </w:tabs>
        <w:spacing w:after="0" w:line="240" w:lineRule="auto"/>
        <w:ind w:left="1440"/>
        <w:jc w:val="both"/>
        <w:rPr>
          <w:sz w:val="24"/>
          <w:szCs w:val="24"/>
        </w:rPr>
      </w:pPr>
      <w:hyperlink r:id="rId17" w:history="1">
        <w:r w:rsidR="0093052F" w:rsidRPr="007849E8">
          <w:rPr>
            <w:rStyle w:val="Hyperlink"/>
            <w:sz w:val="24"/>
            <w:szCs w:val="24"/>
          </w:rPr>
          <w:t>Zoning Changes</w:t>
        </w:r>
      </w:hyperlink>
    </w:p>
    <w:p w14:paraId="2DA68924" w14:textId="77777777" w:rsidR="00AD3522" w:rsidRDefault="0093052F">
      <w:pPr>
        <w:widowControl w:val="0"/>
        <w:pBdr>
          <w:top w:val="nil"/>
          <w:left w:val="nil"/>
          <w:bottom w:val="nil"/>
          <w:right w:val="nil"/>
          <w:between w:val="nil"/>
        </w:pBdr>
        <w:tabs>
          <w:tab w:val="left" w:pos="720"/>
        </w:tabs>
        <w:spacing w:after="0" w:line="240" w:lineRule="auto"/>
        <w:ind w:left="1440"/>
        <w:jc w:val="both"/>
      </w:pPr>
      <w:r>
        <w:rPr>
          <w:sz w:val="24"/>
          <w:szCs w:val="24"/>
        </w:rPr>
        <w:t>(Assistant CD Director, Andrew Fangman)</w:t>
      </w:r>
    </w:p>
    <w:p w14:paraId="68E807D0" w14:textId="77777777" w:rsidR="00AD3522" w:rsidRDefault="0093052F">
      <w:pPr>
        <w:widowControl w:val="0"/>
        <w:numPr>
          <w:ilvl w:val="0"/>
          <w:numId w:val="9"/>
        </w:numPr>
        <w:pBdr>
          <w:top w:val="nil"/>
          <w:left w:val="nil"/>
          <w:bottom w:val="nil"/>
          <w:right w:val="nil"/>
          <w:between w:val="nil"/>
        </w:pBdr>
        <w:tabs>
          <w:tab w:val="left" w:pos="720"/>
        </w:tabs>
        <w:spacing w:after="0" w:line="240" w:lineRule="auto"/>
        <w:jc w:val="both"/>
        <w:rPr>
          <w:color w:val="000000"/>
          <w:sz w:val="24"/>
          <w:szCs w:val="24"/>
        </w:rPr>
      </w:pPr>
      <w:r>
        <w:rPr>
          <w:sz w:val="24"/>
          <w:szCs w:val="24"/>
        </w:rPr>
        <w:t xml:space="preserve">This public hearing concerns the proposed Zoning Changes for the 1900 Block of Stewart Road. </w:t>
      </w:r>
      <w:proofErr w:type="spellStart"/>
      <w:r>
        <w:rPr>
          <w:sz w:val="24"/>
          <w:szCs w:val="24"/>
        </w:rPr>
        <w:t>Musco</w:t>
      </w:r>
      <w:proofErr w:type="spellEnd"/>
      <w:r>
        <w:rPr>
          <w:sz w:val="24"/>
          <w:szCs w:val="24"/>
        </w:rPr>
        <w:t xml:space="preserve"> Lighting has submitted an application to rezone a 17.4 acre parcel from M-2 General Industrial and R-3 Single Family Residential to M-2 General Industrial to enable expansion of their manufacturing operations. </w:t>
      </w:r>
    </w:p>
    <w:p w14:paraId="28809952" w14:textId="77777777" w:rsidR="00AD3522" w:rsidRDefault="00AD3522">
      <w:pPr>
        <w:widowControl w:val="0"/>
        <w:pBdr>
          <w:top w:val="nil"/>
          <w:left w:val="nil"/>
          <w:bottom w:val="nil"/>
          <w:right w:val="nil"/>
          <w:between w:val="nil"/>
        </w:pBdr>
        <w:tabs>
          <w:tab w:val="left" w:pos="720"/>
        </w:tabs>
        <w:spacing w:after="0" w:line="240" w:lineRule="auto"/>
        <w:ind w:left="1800"/>
        <w:jc w:val="both"/>
        <w:rPr>
          <w:color w:val="000000"/>
          <w:sz w:val="24"/>
          <w:szCs w:val="24"/>
        </w:rPr>
      </w:pPr>
    </w:p>
    <w:p w14:paraId="6886A1B3" w14:textId="77777777" w:rsidR="00AD3522" w:rsidRDefault="0093052F">
      <w:pPr>
        <w:widowControl w:val="0"/>
        <w:numPr>
          <w:ilvl w:val="0"/>
          <w:numId w:val="10"/>
        </w:numPr>
        <w:spacing w:after="0" w:line="240" w:lineRule="auto"/>
        <w:ind w:left="720" w:hanging="720"/>
        <w:jc w:val="both"/>
        <w:rPr>
          <w:b/>
          <w:sz w:val="24"/>
          <w:szCs w:val="24"/>
        </w:rPr>
      </w:pPr>
      <w:r>
        <w:rPr>
          <w:b/>
          <w:sz w:val="24"/>
          <w:szCs w:val="24"/>
          <w:u w:val="single"/>
        </w:rPr>
        <w:t>PETITIONS AND COMMUNICATIONS</w:t>
      </w:r>
    </w:p>
    <w:p w14:paraId="0FF631BD" w14:textId="77777777" w:rsidR="00AD3522" w:rsidRDefault="00AD3522">
      <w:pPr>
        <w:widowControl w:val="0"/>
        <w:tabs>
          <w:tab w:val="left" w:pos="1080"/>
        </w:tabs>
        <w:spacing w:after="0" w:line="240" w:lineRule="auto"/>
        <w:jc w:val="both"/>
        <w:rPr>
          <w:sz w:val="24"/>
          <w:szCs w:val="24"/>
        </w:rPr>
      </w:pPr>
    </w:p>
    <w:p w14:paraId="72DECDBD" w14:textId="77777777" w:rsidR="00AD3522" w:rsidRDefault="0093052F">
      <w:pPr>
        <w:widowControl w:val="0"/>
        <w:numPr>
          <w:ilvl w:val="0"/>
          <w:numId w:val="10"/>
        </w:numPr>
        <w:pBdr>
          <w:top w:val="nil"/>
          <w:left w:val="nil"/>
          <w:bottom w:val="nil"/>
          <w:right w:val="nil"/>
          <w:between w:val="nil"/>
        </w:pBdr>
        <w:spacing w:after="0" w:line="240" w:lineRule="auto"/>
        <w:ind w:left="720" w:hanging="720"/>
        <w:jc w:val="both"/>
        <w:rPr>
          <w:sz w:val="24"/>
          <w:szCs w:val="24"/>
        </w:rPr>
      </w:pPr>
      <w:r>
        <w:rPr>
          <w:b/>
          <w:sz w:val="24"/>
          <w:szCs w:val="24"/>
          <w:u w:val="single"/>
        </w:rPr>
        <w:t>FROM THE MAYOR</w:t>
      </w:r>
    </w:p>
    <w:p w14:paraId="6887C0B2" w14:textId="77777777" w:rsidR="00AD3522" w:rsidRDefault="00AD3522">
      <w:pPr>
        <w:widowControl w:val="0"/>
        <w:spacing w:after="0" w:line="240" w:lineRule="auto"/>
        <w:ind w:left="720"/>
        <w:jc w:val="both"/>
        <w:rPr>
          <w:b/>
          <w:sz w:val="24"/>
          <w:szCs w:val="24"/>
          <w:u w:val="single"/>
        </w:rPr>
      </w:pPr>
    </w:p>
    <w:p w14:paraId="3AF86261" w14:textId="0C566DB9" w:rsidR="00AD3522" w:rsidRDefault="002D690C">
      <w:pPr>
        <w:widowControl w:val="0"/>
        <w:numPr>
          <w:ilvl w:val="0"/>
          <w:numId w:val="5"/>
        </w:numPr>
        <w:pBdr>
          <w:top w:val="nil"/>
          <w:left w:val="nil"/>
          <w:bottom w:val="nil"/>
          <w:right w:val="nil"/>
          <w:between w:val="nil"/>
        </w:pBdr>
        <w:spacing w:after="0" w:line="240" w:lineRule="auto"/>
        <w:jc w:val="both"/>
        <w:rPr>
          <w:color w:val="000000"/>
          <w:sz w:val="24"/>
          <w:szCs w:val="24"/>
        </w:rPr>
      </w:pPr>
      <w:hyperlink r:id="rId18" w:history="1">
        <w:r w:rsidR="0093052F" w:rsidRPr="00FC107E">
          <w:rPr>
            <w:rStyle w:val="Hyperlink"/>
            <w:sz w:val="24"/>
            <w:szCs w:val="24"/>
          </w:rPr>
          <w:t>Presentation of Proclamation for Peace Officers Memorial Day</w:t>
        </w:r>
      </w:hyperlink>
    </w:p>
    <w:p w14:paraId="65E2E46D" w14:textId="528BC8FC" w:rsidR="00AD3522" w:rsidRDefault="002D690C">
      <w:pPr>
        <w:widowControl w:val="0"/>
        <w:numPr>
          <w:ilvl w:val="0"/>
          <w:numId w:val="5"/>
        </w:numPr>
        <w:pBdr>
          <w:top w:val="nil"/>
          <w:left w:val="nil"/>
          <w:bottom w:val="nil"/>
          <w:right w:val="nil"/>
          <w:between w:val="nil"/>
        </w:pBdr>
        <w:spacing w:after="0" w:line="240" w:lineRule="auto"/>
        <w:jc w:val="both"/>
        <w:rPr>
          <w:color w:val="000000"/>
          <w:sz w:val="24"/>
          <w:szCs w:val="24"/>
        </w:rPr>
      </w:pPr>
      <w:hyperlink r:id="rId19" w:history="1">
        <w:r w:rsidR="0093052F" w:rsidRPr="00FC107E">
          <w:rPr>
            <w:rStyle w:val="Hyperlink"/>
            <w:sz w:val="24"/>
            <w:szCs w:val="24"/>
          </w:rPr>
          <w:t>Presentation of Proclamation for Historic Preservation Month</w:t>
        </w:r>
      </w:hyperlink>
      <w:r w:rsidR="0093052F">
        <w:rPr>
          <w:color w:val="000000"/>
          <w:sz w:val="24"/>
          <w:szCs w:val="24"/>
        </w:rPr>
        <w:t xml:space="preserve"> </w:t>
      </w:r>
    </w:p>
    <w:p w14:paraId="57AA5C76" w14:textId="5E4679E8" w:rsidR="00384114" w:rsidRPr="005B40FF" w:rsidRDefault="002D690C">
      <w:pPr>
        <w:widowControl w:val="0"/>
        <w:numPr>
          <w:ilvl w:val="0"/>
          <w:numId w:val="5"/>
        </w:numPr>
        <w:pBdr>
          <w:top w:val="nil"/>
          <w:left w:val="nil"/>
          <w:bottom w:val="nil"/>
          <w:right w:val="nil"/>
          <w:between w:val="nil"/>
        </w:pBdr>
        <w:spacing w:after="0" w:line="240" w:lineRule="auto"/>
        <w:jc w:val="both"/>
        <w:rPr>
          <w:rStyle w:val="Hyperlink"/>
          <w:color w:val="000000"/>
          <w:sz w:val="24"/>
          <w:szCs w:val="24"/>
          <w:u w:val="none"/>
        </w:rPr>
      </w:pPr>
      <w:hyperlink r:id="rId20" w:history="1">
        <w:r w:rsidR="00384114" w:rsidRPr="00384114">
          <w:rPr>
            <w:rStyle w:val="Hyperlink"/>
            <w:sz w:val="24"/>
            <w:szCs w:val="24"/>
          </w:rPr>
          <w:t>Presentation of Proclamation for EMS Week</w:t>
        </w:r>
      </w:hyperlink>
    </w:p>
    <w:p w14:paraId="50BFB18A" w14:textId="30813AAE" w:rsidR="005B40FF" w:rsidRPr="005B40FF" w:rsidRDefault="002D690C">
      <w:pPr>
        <w:widowControl w:val="0"/>
        <w:numPr>
          <w:ilvl w:val="0"/>
          <w:numId w:val="5"/>
        </w:numPr>
        <w:pBdr>
          <w:top w:val="nil"/>
          <w:left w:val="nil"/>
          <w:bottom w:val="nil"/>
          <w:right w:val="nil"/>
          <w:between w:val="nil"/>
        </w:pBdr>
        <w:spacing w:after="0" w:line="240" w:lineRule="auto"/>
        <w:jc w:val="both"/>
        <w:rPr>
          <w:sz w:val="24"/>
          <w:szCs w:val="24"/>
        </w:rPr>
      </w:pPr>
      <w:hyperlink r:id="rId21" w:history="1">
        <w:r w:rsidR="005B40FF" w:rsidRPr="00FF5DE1">
          <w:rPr>
            <w:rStyle w:val="Hyperlink"/>
            <w:sz w:val="24"/>
            <w:szCs w:val="24"/>
          </w:rPr>
          <w:t>Presentation of Proclamation for National Public Works Week</w:t>
        </w:r>
      </w:hyperlink>
    </w:p>
    <w:p w14:paraId="4C62047C" w14:textId="77777777" w:rsidR="00AD3522" w:rsidRDefault="00AD3522">
      <w:pPr>
        <w:widowControl w:val="0"/>
        <w:spacing w:after="0" w:line="240" w:lineRule="auto"/>
        <w:ind w:left="720"/>
        <w:jc w:val="both"/>
        <w:rPr>
          <w:b/>
          <w:sz w:val="24"/>
          <w:szCs w:val="24"/>
          <w:u w:val="single"/>
        </w:rPr>
      </w:pPr>
    </w:p>
    <w:p w14:paraId="6752EF8C" w14:textId="77777777" w:rsidR="00AD3522" w:rsidRDefault="0093052F">
      <w:pPr>
        <w:widowControl w:val="0"/>
        <w:numPr>
          <w:ilvl w:val="0"/>
          <w:numId w:val="10"/>
        </w:numPr>
        <w:pBdr>
          <w:top w:val="nil"/>
          <w:left w:val="nil"/>
          <w:bottom w:val="nil"/>
          <w:right w:val="nil"/>
          <w:between w:val="nil"/>
        </w:pBdr>
        <w:tabs>
          <w:tab w:val="left" w:pos="720"/>
        </w:tabs>
        <w:spacing w:after="0" w:line="240" w:lineRule="auto"/>
        <w:ind w:left="540" w:hanging="540"/>
        <w:jc w:val="both"/>
        <w:rPr>
          <w:sz w:val="24"/>
          <w:szCs w:val="24"/>
        </w:rPr>
      </w:pPr>
      <w:r>
        <w:rPr>
          <w:sz w:val="24"/>
          <w:szCs w:val="24"/>
        </w:rPr>
        <w:t xml:space="preserve"> </w:t>
      </w:r>
      <w:r>
        <w:rPr>
          <w:sz w:val="24"/>
          <w:szCs w:val="24"/>
        </w:rPr>
        <w:tab/>
      </w:r>
      <w:r>
        <w:rPr>
          <w:b/>
          <w:sz w:val="24"/>
          <w:szCs w:val="24"/>
          <w:u w:val="single"/>
        </w:rPr>
        <w:t>FROM THE PLANNING AND ZONING COMMISSION</w:t>
      </w:r>
    </w:p>
    <w:p w14:paraId="73BCBA47" w14:textId="77777777" w:rsidR="00AD3522" w:rsidRDefault="00AD3522">
      <w:pPr>
        <w:widowControl w:val="0"/>
        <w:spacing w:after="0" w:line="240" w:lineRule="auto"/>
        <w:ind w:left="720"/>
        <w:jc w:val="both"/>
        <w:rPr>
          <w:b/>
          <w:sz w:val="24"/>
          <w:szCs w:val="24"/>
          <w:u w:val="single"/>
        </w:rPr>
      </w:pPr>
    </w:p>
    <w:p w14:paraId="2A432FA1" w14:textId="77777777" w:rsidR="00AD3522" w:rsidRDefault="0093052F">
      <w:pPr>
        <w:widowControl w:val="0"/>
        <w:numPr>
          <w:ilvl w:val="0"/>
          <w:numId w:val="10"/>
        </w:numPr>
        <w:spacing w:after="0" w:line="240" w:lineRule="auto"/>
        <w:ind w:left="720" w:hanging="720"/>
        <w:jc w:val="both"/>
        <w:rPr>
          <w:b/>
          <w:sz w:val="24"/>
          <w:szCs w:val="24"/>
        </w:rPr>
      </w:pPr>
      <w:bookmarkStart w:id="9" w:name="_heading=h.30j0zll" w:colFirst="0" w:colLast="0"/>
      <w:bookmarkEnd w:id="9"/>
      <w:r>
        <w:rPr>
          <w:b/>
          <w:sz w:val="24"/>
          <w:szCs w:val="24"/>
          <w:u w:val="single"/>
        </w:rPr>
        <w:t>FROM THE CITY ADMINISTRATOR</w:t>
      </w:r>
    </w:p>
    <w:p w14:paraId="6E86F473" w14:textId="77777777" w:rsidR="00AD3522" w:rsidRDefault="00AD3522">
      <w:pPr>
        <w:widowControl w:val="0"/>
        <w:pBdr>
          <w:top w:val="nil"/>
          <w:left w:val="nil"/>
          <w:bottom w:val="nil"/>
          <w:right w:val="nil"/>
          <w:between w:val="nil"/>
        </w:pBdr>
        <w:spacing w:after="0"/>
        <w:jc w:val="both"/>
        <w:rPr>
          <w:sz w:val="24"/>
          <w:szCs w:val="24"/>
        </w:rPr>
      </w:pPr>
    </w:p>
    <w:p w14:paraId="4A5CCC20"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lastRenderedPageBreak/>
        <w:t xml:space="preserve">Second </w:t>
      </w:r>
      <w:r>
        <w:rPr>
          <w:sz w:val="24"/>
          <w:szCs w:val="24"/>
        </w:rPr>
        <w:t>r</w:t>
      </w:r>
      <w:r>
        <w:rPr>
          <w:color w:val="000000"/>
          <w:sz w:val="24"/>
          <w:szCs w:val="24"/>
        </w:rPr>
        <w:t xml:space="preserve">eading of an </w:t>
      </w:r>
      <w:r>
        <w:rPr>
          <w:sz w:val="24"/>
          <w:szCs w:val="24"/>
        </w:rPr>
        <w:t>o</w:t>
      </w:r>
      <w:r>
        <w:rPr>
          <w:color w:val="000000"/>
          <w:sz w:val="24"/>
          <w:szCs w:val="24"/>
        </w:rPr>
        <w:t xml:space="preserve">rdinance </w:t>
      </w:r>
      <w:r>
        <w:rPr>
          <w:sz w:val="24"/>
          <w:szCs w:val="24"/>
        </w:rPr>
        <w:t>a</w:t>
      </w:r>
      <w:r>
        <w:rPr>
          <w:color w:val="000000"/>
          <w:sz w:val="24"/>
          <w:szCs w:val="24"/>
        </w:rPr>
        <w:t xml:space="preserve">dopting </w:t>
      </w:r>
      <w:r>
        <w:rPr>
          <w:sz w:val="24"/>
          <w:szCs w:val="24"/>
        </w:rPr>
        <w:t>C</w:t>
      </w:r>
      <w:r>
        <w:rPr>
          <w:color w:val="000000"/>
          <w:sz w:val="24"/>
          <w:szCs w:val="24"/>
        </w:rPr>
        <w:t xml:space="preserve">argo </w:t>
      </w:r>
      <w:r>
        <w:rPr>
          <w:sz w:val="24"/>
          <w:szCs w:val="24"/>
        </w:rPr>
        <w:t>C</w:t>
      </w:r>
      <w:r>
        <w:rPr>
          <w:color w:val="000000"/>
          <w:sz w:val="24"/>
          <w:szCs w:val="24"/>
        </w:rPr>
        <w:t xml:space="preserve">ontainer </w:t>
      </w:r>
      <w:r>
        <w:rPr>
          <w:sz w:val="24"/>
          <w:szCs w:val="24"/>
        </w:rPr>
        <w:t>R</w:t>
      </w:r>
      <w:r>
        <w:rPr>
          <w:color w:val="000000"/>
          <w:sz w:val="24"/>
          <w:szCs w:val="24"/>
        </w:rPr>
        <w:t>egulations prohi</w:t>
      </w:r>
      <w:r>
        <w:rPr>
          <w:sz w:val="24"/>
          <w:szCs w:val="24"/>
        </w:rPr>
        <w:t>biting the placement of cargo containers in residential areas, and requiring that cargo containers currently placed in residential areas comply with specific standards. (Assistant CD Director, Andrew Fangman)</w:t>
      </w:r>
    </w:p>
    <w:p w14:paraId="650FB446" w14:textId="79B9C417"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22" w:history="1">
        <w:r w:rsidR="0093052F" w:rsidRPr="00DA0C5B">
          <w:rPr>
            <w:rStyle w:val="Hyperlink"/>
            <w:sz w:val="24"/>
            <w:szCs w:val="24"/>
          </w:rPr>
          <w:t>Agenda Item Summary</w:t>
        </w:r>
      </w:hyperlink>
    </w:p>
    <w:p w14:paraId="2683DAAA" w14:textId="0386B36D"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23" w:history="1">
        <w:r w:rsidR="0093052F" w:rsidRPr="00DA0C5B">
          <w:rPr>
            <w:rStyle w:val="Hyperlink"/>
            <w:sz w:val="24"/>
            <w:szCs w:val="24"/>
          </w:rPr>
          <w:t>Proposed Code Changes</w:t>
        </w:r>
      </w:hyperlink>
    </w:p>
    <w:p w14:paraId="2B68818D" w14:textId="454D72E9"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24" w:history="1">
        <w:r w:rsidR="0093052F" w:rsidRPr="00DA0C5B">
          <w:rPr>
            <w:rStyle w:val="Hyperlink"/>
            <w:sz w:val="24"/>
            <w:szCs w:val="24"/>
          </w:rPr>
          <w:t>Ordinance</w:t>
        </w:r>
      </w:hyperlink>
    </w:p>
    <w:p w14:paraId="633ED73C"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7CD410E7"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Second Reading of an ordinance amending Title 16, Chapter 8 of City Code regarding Weeds and Vegetation Management. (Assistant CD Director, Andrew Fangman)</w:t>
      </w:r>
    </w:p>
    <w:p w14:paraId="6E9974A3" w14:textId="3CE00DD0"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25" w:history="1">
        <w:r w:rsidR="0093052F" w:rsidRPr="00DA0C5B">
          <w:rPr>
            <w:rStyle w:val="Hyperlink"/>
            <w:sz w:val="24"/>
            <w:szCs w:val="24"/>
          </w:rPr>
          <w:t>Agenda Item Summary</w:t>
        </w:r>
      </w:hyperlink>
    </w:p>
    <w:p w14:paraId="101C81D6" w14:textId="7231DD4B"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26" w:history="1">
        <w:r w:rsidR="0093052F" w:rsidRPr="00DA0C5B">
          <w:rPr>
            <w:rStyle w:val="Hyperlink"/>
            <w:sz w:val="24"/>
            <w:szCs w:val="24"/>
          </w:rPr>
          <w:t>Proposed Code Changes</w:t>
        </w:r>
      </w:hyperlink>
    </w:p>
    <w:p w14:paraId="30ADA285" w14:textId="64134768"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27" w:history="1">
        <w:r w:rsidR="0093052F" w:rsidRPr="00DA0C5B">
          <w:rPr>
            <w:rStyle w:val="Hyperlink"/>
            <w:sz w:val="24"/>
            <w:szCs w:val="24"/>
          </w:rPr>
          <w:t>Ordinance</w:t>
        </w:r>
      </w:hyperlink>
    </w:p>
    <w:p w14:paraId="10408F80"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17CDEA68"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Third and final reading of an ordinance establishing Vacant Property and Non-Residential Property Maintenance Regulations in Title 16, Chapter 5 of City Code. (Assistant CD Director, Andrew Fangman)</w:t>
      </w:r>
    </w:p>
    <w:p w14:paraId="51A66781" w14:textId="243A9F23"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28" w:history="1">
        <w:r w:rsidR="0093052F" w:rsidRPr="00DA0C5B">
          <w:rPr>
            <w:rStyle w:val="Hyperlink"/>
            <w:sz w:val="24"/>
            <w:szCs w:val="24"/>
          </w:rPr>
          <w:t>Agenda Item Summary</w:t>
        </w:r>
      </w:hyperlink>
    </w:p>
    <w:p w14:paraId="77DDA3E4" w14:textId="6C8D2E17"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29" w:history="1">
        <w:r w:rsidR="0093052F" w:rsidRPr="00DA0C5B">
          <w:rPr>
            <w:rStyle w:val="Hyperlink"/>
            <w:sz w:val="24"/>
            <w:szCs w:val="24"/>
          </w:rPr>
          <w:t>Proposed Code Changes</w:t>
        </w:r>
      </w:hyperlink>
    </w:p>
    <w:p w14:paraId="0CE54E7A" w14:textId="5DC5BE45"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30" w:history="1">
        <w:r w:rsidR="0093052F" w:rsidRPr="00DA0C5B">
          <w:rPr>
            <w:rStyle w:val="Hyperlink"/>
            <w:sz w:val="24"/>
            <w:szCs w:val="24"/>
          </w:rPr>
          <w:t>Ordinance</w:t>
        </w:r>
      </w:hyperlink>
    </w:p>
    <w:p w14:paraId="5400607B"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2D82376F"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Third and final reading of an ordinance striking Title 6, Chapter 9 of City Code regarding the Keeping of Pit Bulls (City Administrator, Carol Webb)</w:t>
      </w:r>
    </w:p>
    <w:p w14:paraId="7795749D" w14:textId="78D02F22"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31" w:history="1">
        <w:r w:rsidR="0093052F" w:rsidRPr="00DA0C5B">
          <w:rPr>
            <w:rStyle w:val="Hyperlink"/>
            <w:sz w:val="24"/>
            <w:szCs w:val="24"/>
          </w:rPr>
          <w:t>Agenda Item Summary</w:t>
        </w:r>
      </w:hyperlink>
    </w:p>
    <w:p w14:paraId="3BA79C54" w14:textId="5CC95BBE"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32" w:history="1">
        <w:r w:rsidR="0093052F" w:rsidRPr="00DA0C5B">
          <w:rPr>
            <w:rStyle w:val="Hyperlink"/>
            <w:sz w:val="24"/>
            <w:szCs w:val="24"/>
          </w:rPr>
          <w:t>Ordinance</w:t>
        </w:r>
      </w:hyperlink>
    </w:p>
    <w:p w14:paraId="28250E92" w14:textId="441AFA17"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33" w:history="1">
        <w:r w:rsidR="0093052F" w:rsidRPr="00DA0C5B">
          <w:rPr>
            <w:rStyle w:val="Hyperlink"/>
            <w:sz w:val="24"/>
            <w:szCs w:val="24"/>
          </w:rPr>
          <w:t>Proposed Code Changes</w:t>
        </w:r>
      </w:hyperlink>
    </w:p>
    <w:p w14:paraId="30ACB887"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6D2FE370"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First Reading of an ordinance regarding Zoning Changes for the 1900 Block of Stewart Road. (Assistant CD Director, Andrew Fangman)(Public Hearing A)</w:t>
      </w:r>
    </w:p>
    <w:p w14:paraId="61353C11" w14:textId="7FA7C373"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34" w:history="1">
        <w:r w:rsidR="0093052F" w:rsidRPr="00DA0C5B">
          <w:rPr>
            <w:rStyle w:val="Hyperlink"/>
            <w:sz w:val="24"/>
            <w:szCs w:val="24"/>
          </w:rPr>
          <w:t>Agenda Item Summary</w:t>
        </w:r>
      </w:hyperlink>
    </w:p>
    <w:p w14:paraId="524E4618" w14:textId="2B595F36"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35" w:history="1">
        <w:r w:rsidR="0093052F" w:rsidRPr="00DA0C5B">
          <w:rPr>
            <w:rStyle w:val="Hyperlink"/>
            <w:sz w:val="24"/>
            <w:szCs w:val="24"/>
          </w:rPr>
          <w:t>Ordinance</w:t>
        </w:r>
      </w:hyperlink>
    </w:p>
    <w:p w14:paraId="1FE3F278"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06D9A0B7"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Resolution awarding contract to </w:t>
      </w:r>
      <w:r>
        <w:rPr>
          <w:sz w:val="24"/>
          <w:szCs w:val="24"/>
        </w:rPr>
        <w:t>Heuer Construction, Inc.,</w:t>
      </w:r>
      <w:r>
        <w:rPr>
          <w:color w:val="000000"/>
          <w:sz w:val="24"/>
          <w:szCs w:val="24"/>
        </w:rPr>
        <w:t xml:space="preserve"> for the widening of a portion of the </w:t>
      </w:r>
      <w:proofErr w:type="spellStart"/>
      <w:r>
        <w:rPr>
          <w:color w:val="000000"/>
          <w:sz w:val="24"/>
          <w:szCs w:val="24"/>
        </w:rPr>
        <w:t>taxilane</w:t>
      </w:r>
      <w:proofErr w:type="spellEnd"/>
      <w:r>
        <w:rPr>
          <w:color w:val="000000"/>
          <w:sz w:val="24"/>
          <w:szCs w:val="24"/>
        </w:rPr>
        <w:t xml:space="preserve"> at the Muscatine Municipal Airport. (Community Development Director, Jodi Royal-Goodwin)</w:t>
      </w:r>
    </w:p>
    <w:p w14:paraId="65F74C05" w14:textId="1D1EC9BC"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36" w:history="1">
        <w:r w:rsidR="0093052F" w:rsidRPr="00DA0C5B">
          <w:rPr>
            <w:rStyle w:val="Hyperlink"/>
            <w:sz w:val="24"/>
            <w:szCs w:val="24"/>
          </w:rPr>
          <w:t>Agenda Item Summary</w:t>
        </w:r>
      </w:hyperlink>
      <w:r w:rsidR="00F31875">
        <w:rPr>
          <w:rStyle w:val="Hyperlink"/>
          <w:sz w:val="24"/>
          <w:szCs w:val="24"/>
        </w:rPr>
        <w:t>/Resolution</w:t>
      </w:r>
    </w:p>
    <w:p w14:paraId="5B2C36DA" w14:textId="0D2DECC7" w:rsidR="00AD3522" w:rsidRPr="00F31875" w:rsidRDefault="002D690C">
      <w:pPr>
        <w:widowControl w:val="0"/>
        <w:numPr>
          <w:ilvl w:val="1"/>
          <w:numId w:val="1"/>
        </w:numPr>
        <w:pBdr>
          <w:top w:val="nil"/>
          <w:left w:val="nil"/>
          <w:bottom w:val="nil"/>
          <w:right w:val="nil"/>
          <w:between w:val="nil"/>
        </w:pBdr>
        <w:spacing w:after="0"/>
        <w:jc w:val="both"/>
        <w:rPr>
          <w:rStyle w:val="Hyperlink"/>
          <w:color w:val="000000"/>
          <w:sz w:val="24"/>
          <w:szCs w:val="24"/>
          <w:u w:val="none"/>
        </w:rPr>
      </w:pPr>
      <w:hyperlink r:id="rId37" w:history="1">
        <w:r w:rsidR="00F31875">
          <w:rPr>
            <w:rStyle w:val="Hyperlink"/>
            <w:sz w:val="24"/>
            <w:szCs w:val="24"/>
          </w:rPr>
          <w:t>Bid</w:t>
        </w:r>
      </w:hyperlink>
      <w:r w:rsidR="00F31875">
        <w:rPr>
          <w:rStyle w:val="Hyperlink"/>
          <w:sz w:val="24"/>
          <w:szCs w:val="24"/>
        </w:rPr>
        <w:t xml:space="preserve"> Document</w:t>
      </w:r>
    </w:p>
    <w:p w14:paraId="35E13E9F" w14:textId="1D2C39AC" w:rsidR="00F31875" w:rsidRDefault="00F31875" w:rsidP="00F31875">
      <w:pPr>
        <w:widowControl w:val="0"/>
        <w:pBdr>
          <w:top w:val="nil"/>
          <w:left w:val="nil"/>
          <w:bottom w:val="nil"/>
          <w:right w:val="nil"/>
          <w:between w:val="nil"/>
        </w:pBdr>
        <w:spacing w:after="0"/>
        <w:jc w:val="both"/>
        <w:rPr>
          <w:rStyle w:val="Hyperlink"/>
          <w:sz w:val="24"/>
          <w:szCs w:val="24"/>
        </w:rPr>
      </w:pPr>
    </w:p>
    <w:p w14:paraId="44AD4224" w14:textId="77777777" w:rsidR="00F31875" w:rsidRDefault="00F31875" w:rsidP="00F31875">
      <w:pPr>
        <w:widowControl w:val="0"/>
        <w:pBdr>
          <w:top w:val="nil"/>
          <w:left w:val="nil"/>
          <w:bottom w:val="nil"/>
          <w:right w:val="nil"/>
          <w:between w:val="nil"/>
        </w:pBdr>
        <w:spacing w:after="0"/>
        <w:jc w:val="both"/>
        <w:rPr>
          <w:color w:val="000000"/>
          <w:sz w:val="24"/>
          <w:szCs w:val="24"/>
        </w:rPr>
      </w:pPr>
    </w:p>
    <w:p w14:paraId="4A413DA2"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43E65408"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lastRenderedPageBreak/>
        <w:t>Resolution Setting the date for a public hearing on Amendment #2 to the Fiscal Year 2021/2022 City Budget. (Finance Director, Nancy Lueck)</w:t>
      </w:r>
    </w:p>
    <w:p w14:paraId="76328B1F" w14:textId="280A64AD" w:rsidR="00AD3522" w:rsidRPr="00516A33" w:rsidRDefault="002D690C">
      <w:pPr>
        <w:widowControl w:val="0"/>
        <w:numPr>
          <w:ilvl w:val="1"/>
          <w:numId w:val="1"/>
        </w:numPr>
        <w:pBdr>
          <w:top w:val="nil"/>
          <w:left w:val="nil"/>
          <w:bottom w:val="nil"/>
          <w:right w:val="nil"/>
          <w:between w:val="nil"/>
        </w:pBdr>
        <w:spacing w:after="0"/>
        <w:jc w:val="both"/>
        <w:rPr>
          <w:sz w:val="24"/>
          <w:szCs w:val="24"/>
        </w:rPr>
      </w:pPr>
      <w:hyperlink r:id="rId38" w:history="1">
        <w:r w:rsidR="0093052F" w:rsidRPr="00516A33">
          <w:rPr>
            <w:rStyle w:val="Hyperlink"/>
            <w:sz w:val="24"/>
            <w:szCs w:val="24"/>
          </w:rPr>
          <w:t>Agenda Item Summary</w:t>
        </w:r>
      </w:hyperlink>
    </w:p>
    <w:p w14:paraId="0C102AC3" w14:textId="78D416FC"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39" w:history="1">
        <w:r w:rsidR="0093052F" w:rsidRPr="00DA0C5B">
          <w:rPr>
            <w:rStyle w:val="Hyperlink"/>
            <w:sz w:val="24"/>
            <w:szCs w:val="24"/>
          </w:rPr>
          <w:t>Resolution</w:t>
        </w:r>
      </w:hyperlink>
    </w:p>
    <w:p w14:paraId="6345301D" w14:textId="03172DCD"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40" w:history="1">
        <w:r w:rsidR="0093052F" w:rsidRPr="00DA0C5B">
          <w:rPr>
            <w:rStyle w:val="Hyperlink"/>
            <w:sz w:val="24"/>
            <w:szCs w:val="24"/>
          </w:rPr>
          <w:t>Amended Budget</w:t>
        </w:r>
      </w:hyperlink>
    </w:p>
    <w:p w14:paraId="7053A7FE" w14:textId="4E928600"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41" w:history="1">
        <w:r w:rsidR="0093052F" w:rsidRPr="00DA0C5B">
          <w:rPr>
            <w:rStyle w:val="Hyperlink"/>
            <w:sz w:val="24"/>
            <w:szCs w:val="24"/>
          </w:rPr>
          <w:t>Public Notice</w:t>
        </w:r>
      </w:hyperlink>
    </w:p>
    <w:p w14:paraId="5460A4D9"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1AA0F020"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Resolution Setting the date for the sale of General Obligation Corporate Purpose Bonds, Series 2022, and authorizing the use of the preliminary official statement in connection therewith.</w:t>
      </w:r>
    </w:p>
    <w:p w14:paraId="2B28C68E" w14:textId="712AE5B6"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42" w:history="1">
        <w:r w:rsidR="0093052F" w:rsidRPr="00DA0C5B">
          <w:rPr>
            <w:rStyle w:val="Hyperlink"/>
            <w:sz w:val="24"/>
            <w:szCs w:val="24"/>
          </w:rPr>
          <w:t>Agenda Item Summary</w:t>
        </w:r>
      </w:hyperlink>
    </w:p>
    <w:p w14:paraId="565601A3" w14:textId="3BD05789" w:rsidR="00AD3522" w:rsidRPr="00AC554A" w:rsidRDefault="002D690C">
      <w:pPr>
        <w:widowControl w:val="0"/>
        <w:numPr>
          <w:ilvl w:val="1"/>
          <w:numId w:val="1"/>
        </w:numPr>
        <w:pBdr>
          <w:top w:val="nil"/>
          <w:left w:val="nil"/>
          <w:bottom w:val="nil"/>
          <w:right w:val="nil"/>
          <w:between w:val="nil"/>
        </w:pBdr>
        <w:spacing w:after="0"/>
        <w:jc w:val="both"/>
        <w:rPr>
          <w:rStyle w:val="Hyperlink"/>
          <w:color w:val="000000"/>
          <w:sz w:val="24"/>
          <w:szCs w:val="24"/>
          <w:u w:val="none"/>
        </w:rPr>
      </w:pPr>
      <w:hyperlink r:id="rId43" w:history="1">
        <w:r w:rsidR="0093052F" w:rsidRPr="00DA0C5B">
          <w:rPr>
            <w:rStyle w:val="Hyperlink"/>
            <w:sz w:val="24"/>
            <w:szCs w:val="24"/>
          </w:rPr>
          <w:t>Resolution</w:t>
        </w:r>
      </w:hyperlink>
    </w:p>
    <w:p w14:paraId="42BAE66E" w14:textId="292EAF5A" w:rsidR="00AC554A" w:rsidRDefault="002D690C">
      <w:pPr>
        <w:widowControl w:val="0"/>
        <w:numPr>
          <w:ilvl w:val="1"/>
          <w:numId w:val="1"/>
        </w:numPr>
        <w:pBdr>
          <w:top w:val="nil"/>
          <w:left w:val="nil"/>
          <w:bottom w:val="nil"/>
          <w:right w:val="nil"/>
          <w:between w:val="nil"/>
        </w:pBdr>
        <w:spacing w:after="0"/>
        <w:jc w:val="both"/>
        <w:rPr>
          <w:color w:val="000000"/>
          <w:sz w:val="24"/>
          <w:szCs w:val="24"/>
        </w:rPr>
      </w:pPr>
      <w:hyperlink r:id="rId44" w:history="1">
        <w:r w:rsidR="00AC554A" w:rsidRPr="00AC554A">
          <w:rPr>
            <w:rStyle w:val="Hyperlink"/>
            <w:sz w:val="24"/>
            <w:szCs w:val="24"/>
          </w:rPr>
          <w:t>Bond Issue POS</w:t>
        </w:r>
      </w:hyperlink>
    </w:p>
    <w:p w14:paraId="3C89B211"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09810694"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bookmarkStart w:id="10" w:name="_heading=h.3znysh7" w:colFirst="0" w:colLast="0"/>
      <w:bookmarkEnd w:id="10"/>
      <w:r>
        <w:rPr>
          <w:color w:val="000000"/>
          <w:sz w:val="24"/>
          <w:szCs w:val="24"/>
        </w:rPr>
        <w:t>Request to approve the issuance of a purchase order to Manatt</w:t>
      </w:r>
      <w:r>
        <w:rPr>
          <w:sz w:val="24"/>
          <w:szCs w:val="24"/>
        </w:rPr>
        <w:t>’s, in the amount of $54,590.25,</w:t>
      </w:r>
      <w:r>
        <w:rPr>
          <w:color w:val="000000"/>
          <w:sz w:val="24"/>
          <w:szCs w:val="24"/>
        </w:rPr>
        <w:t xml:space="preserve"> for the installation of a trail connection at Musser Park as part of the Community Foundation of Greater Muscatine South End Improvement Fund Projects. (City Engineer, Pat Lynch/Parks and Recreation Director, Rich </w:t>
      </w:r>
      <w:proofErr w:type="spellStart"/>
      <w:r>
        <w:rPr>
          <w:color w:val="000000"/>
          <w:sz w:val="24"/>
          <w:szCs w:val="24"/>
        </w:rPr>
        <w:t>Klimes</w:t>
      </w:r>
      <w:proofErr w:type="spellEnd"/>
      <w:r>
        <w:rPr>
          <w:color w:val="000000"/>
          <w:sz w:val="24"/>
          <w:szCs w:val="24"/>
        </w:rPr>
        <w:t xml:space="preserve">/Superintendent of Parks, Nick </w:t>
      </w:r>
      <w:proofErr w:type="spellStart"/>
      <w:r>
        <w:rPr>
          <w:color w:val="000000"/>
          <w:sz w:val="24"/>
          <w:szCs w:val="24"/>
        </w:rPr>
        <w:t>Gow</w:t>
      </w:r>
      <w:proofErr w:type="spellEnd"/>
      <w:r>
        <w:rPr>
          <w:color w:val="000000"/>
          <w:sz w:val="24"/>
          <w:szCs w:val="24"/>
        </w:rPr>
        <w:t>)</w:t>
      </w:r>
    </w:p>
    <w:p w14:paraId="35E60B6C" w14:textId="52B43D87"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45" w:history="1">
        <w:r w:rsidR="0093052F" w:rsidRPr="00362D99">
          <w:rPr>
            <w:rStyle w:val="Hyperlink"/>
            <w:sz w:val="24"/>
            <w:szCs w:val="24"/>
          </w:rPr>
          <w:t>Agenda Item Summary</w:t>
        </w:r>
      </w:hyperlink>
    </w:p>
    <w:p w14:paraId="5550F5CA"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1DF23222"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Request to approve the issuance of a purchase order to Ed Morse Automotive Group, in the amount of $29,600, for the purchase of a GMC Sierra 4x4 truck for the Park Maintenance Division. (Parks and Recreation Director, Rich </w:t>
      </w:r>
      <w:proofErr w:type="spellStart"/>
      <w:r>
        <w:rPr>
          <w:color w:val="000000"/>
          <w:sz w:val="24"/>
          <w:szCs w:val="24"/>
        </w:rPr>
        <w:t>Klimes</w:t>
      </w:r>
      <w:proofErr w:type="spellEnd"/>
      <w:r>
        <w:rPr>
          <w:color w:val="000000"/>
          <w:sz w:val="24"/>
          <w:szCs w:val="24"/>
        </w:rPr>
        <w:t xml:space="preserve">/Superintendent of Parks, Nick </w:t>
      </w:r>
      <w:proofErr w:type="spellStart"/>
      <w:r>
        <w:rPr>
          <w:color w:val="000000"/>
          <w:sz w:val="24"/>
          <w:szCs w:val="24"/>
        </w:rPr>
        <w:t>Gow</w:t>
      </w:r>
      <w:proofErr w:type="spellEnd"/>
      <w:r>
        <w:rPr>
          <w:color w:val="000000"/>
          <w:sz w:val="24"/>
          <w:szCs w:val="24"/>
        </w:rPr>
        <w:t>)</w:t>
      </w:r>
    </w:p>
    <w:p w14:paraId="6F79FD78" w14:textId="4229CBDF"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46" w:history="1">
        <w:r w:rsidR="0093052F" w:rsidRPr="00362D99">
          <w:rPr>
            <w:rStyle w:val="Hyperlink"/>
            <w:sz w:val="24"/>
            <w:szCs w:val="24"/>
          </w:rPr>
          <w:t>Agenda Item Summary</w:t>
        </w:r>
      </w:hyperlink>
    </w:p>
    <w:p w14:paraId="35FDCA7F"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644E452C"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Request to enter into a Professional Services Agreement with </w:t>
      </w:r>
      <w:proofErr w:type="spellStart"/>
      <w:r>
        <w:rPr>
          <w:color w:val="000000"/>
          <w:sz w:val="24"/>
          <w:szCs w:val="24"/>
        </w:rPr>
        <w:t>Watersmith</w:t>
      </w:r>
      <w:proofErr w:type="spellEnd"/>
      <w:r>
        <w:rPr>
          <w:color w:val="000000"/>
          <w:sz w:val="24"/>
          <w:szCs w:val="24"/>
        </w:rPr>
        <w:t xml:space="preserve"> Engineering, not to exceed $6,100.00, to design the City Hall Entrance Step Repair Project (Public Works Director, Brian Stineman/City Engineer, Pat Lynch)</w:t>
      </w:r>
    </w:p>
    <w:p w14:paraId="29C09D6D" w14:textId="534404B3" w:rsidR="00AD3522" w:rsidRPr="0044334F" w:rsidRDefault="002D690C">
      <w:pPr>
        <w:widowControl w:val="0"/>
        <w:numPr>
          <w:ilvl w:val="1"/>
          <w:numId w:val="1"/>
        </w:numPr>
        <w:pBdr>
          <w:top w:val="nil"/>
          <w:left w:val="nil"/>
          <w:bottom w:val="nil"/>
          <w:right w:val="nil"/>
          <w:between w:val="nil"/>
        </w:pBdr>
        <w:spacing w:after="0"/>
        <w:jc w:val="both"/>
        <w:rPr>
          <w:sz w:val="24"/>
          <w:szCs w:val="24"/>
        </w:rPr>
      </w:pPr>
      <w:hyperlink r:id="rId47" w:history="1">
        <w:r w:rsidR="0093052F" w:rsidRPr="0044334F">
          <w:rPr>
            <w:rStyle w:val="Hyperlink"/>
            <w:sz w:val="24"/>
            <w:szCs w:val="24"/>
          </w:rPr>
          <w:t>Agenda Item Summary</w:t>
        </w:r>
      </w:hyperlink>
    </w:p>
    <w:p w14:paraId="62CA991C" w14:textId="7EEABE3A" w:rsidR="00362D99" w:rsidRDefault="002D690C">
      <w:pPr>
        <w:widowControl w:val="0"/>
        <w:numPr>
          <w:ilvl w:val="1"/>
          <w:numId w:val="1"/>
        </w:numPr>
        <w:pBdr>
          <w:top w:val="nil"/>
          <w:left w:val="nil"/>
          <w:bottom w:val="nil"/>
          <w:right w:val="nil"/>
          <w:between w:val="nil"/>
        </w:pBdr>
        <w:spacing w:after="0"/>
        <w:jc w:val="both"/>
        <w:rPr>
          <w:color w:val="000000"/>
          <w:sz w:val="24"/>
          <w:szCs w:val="24"/>
        </w:rPr>
      </w:pPr>
      <w:hyperlink r:id="rId48" w:history="1">
        <w:r w:rsidR="00362D99" w:rsidRPr="00362D99">
          <w:rPr>
            <w:rStyle w:val="Hyperlink"/>
            <w:sz w:val="24"/>
            <w:szCs w:val="24"/>
          </w:rPr>
          <w:t>Agreement</w:t>
        </w:r>
      </w:hyperlink>
    </w:p>
    <w:p w14:paraId="5D641C69"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64A2E2BA"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Request to enter into a Professional Services Agreement with </w:t>
      </w:r>
      <w:proofErr w:type="spellStart"/>
      <w:r>
        <w:rPr>
          <w:color w:val="000000"/>
          <w:sz w:val="24"/>
          <w:szCs w:val="24"/>
        </w:rPr>
        <w:t>Watersmith</w:t>
      </w:r>
      <w:proofErr w:type="spellEnd"/>
      <w:r>
        <w:rPr>
          <w:color w:val="000000"/>
          <w:sz w:val="24"/>
          <w:szCs w:val="24"/>
        </w:rPr>
        <w:t xml:space="preserve"> Engineering, not to e</w:t>
      </w:r>
      <w:r>
        <w:rPr>
          <w:sz w:val="24"/>
          <w:szCs w:val="24"/>
        </w:rPr>
        <w:t>xceed $36,100.00,</w:t>
      </w:r>
      <w:r>
        <w:rPr>
          <w:color w:val="000000"/>
          <w:sz w:val="24"/>
          <w:szCs w:val="24"/>
        </w:rPr>
        <w:t xml:space="preserve"> to design the Lake Park Boulevard Stormwater Improvement Project.</w:t>
      </w:r>
    </w:p>
    <w:p w14:paraId="57E0D9B4" w14:textId="77777777" w:rsidR="00AD3522" w:rsidRDefault="0093052F">
      <w:pPr>
        <w:widowControl w:val="0"/>
        <w:pBdr>
          <w:top w:val="nil"/>
          <w:left w:val="nil"/>
          <w:bottom w:val="nil"/>
          <w:right w:val="nil"/>
          <w:between w:val="nil"/>
        </w:pBdr>
        <w:spacing w:after="0"/>
        <w:ind w:left="1440"/>
        <w:jc w:val="both"/>
        <w:rPr>
          <w:color w:val="000000"/>
          <w:sz w:val="24"/>
          <w:szCs w:val="24"/>
        </w:rPr>
      </w:pPr>
      <w:r>
        <w:rPr>
          <w:color w:val="000000"/>
          <w:sz w:val="24"/>
          <w:szCs w:val="24"/>
        </w:rPr>
        <w:t>(Public Works Director, Brian Stineman/City Engineer, Pat Lynch)</w:t>
      </w:r>
    </w:p>
    <w:p w14:paraId="7E176817" w14:textId="69990C1C" w:rsidR="00362D99" w:rsidRDefault="002D690C">
      <w:pPr>
        <w:widowControl w:val="0"/>
        <w:numPr>
          <w:ilvl w:val="1"/>
          <w:numId w:val="1"/>
        </w:numPr>
        <w:pBdr>
          <w:top w:val="nil"/>
          <w:left w:val="nil"/>
          <w:bottom w:val="nil"/>
          <w:right w:val="nil"/>
          <w:between w:val="nil"/>
        </w:pBdr>
        <w:spacing w:after="0"/>
        <w:jc w:val="both"/>
        <w:rPr>
          <w:color w:val="000000"/>
          <w:sz w:val="24"/>
          <w:szCs w:val="24"/>
        </w:rPr>
      </w:pPr>
      <w:hyperlink r:id="rId49" w:history="1">
        <w:r w:rsidR="0093052F" w:rsidRPr="00362D99">
          <w:rPr>
            <w:rStyle w:val="Hyperlink"/>
            <w:sz w:val="24"/>
            <w:szCs w:val="24"/>
          </w:rPr>
          <w:t>Agenda Item Summary</w:t>
        </w:r>
      </w:hyperlink>
    </w:p>
    <w:p w14:paraId="680CA9F3" w14:textId="7825D5BC"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50" w:history="1">
        <w:r w:rsidR="00362D99" w:rsidRPr="00362D99">
          <w:rPr>
            <w:rStyle w:val="Hyperlink"/>
            <w:sz w:val="24"/>
            <w:szCs w:val="24"/>
          </w:rPr>
          <w:t>Agreement</w:t>
        </w:r>
      </w:hyperlink>
      <w:r w:rsidR="0093052F">
        <w:rPr>
          <w:color w:val="000000"/>
          <w:sz w:val="24"/>
          <w:szCs w:val="24"/>
        </w:rPr>
        <w:t xml:space="preserve"> </w:t>
      </w:r>
    </w:p>
    <w:p w14:paraId="48E0CE21"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7350B5AE"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Request to approve amendment to the contract with Bolton &amp; </w:t>
      </w:r>
      <w:proofErr w:type="spellStart"/>
      <w:r>
        <w:rPr>
          <w:color w:val="000000"/>
          <w:sz w:val="24"/>
          <w:szCs w:val="24"/>
        </w:rPr>
        <w:t>Menk</w:t>
      </w:r>
      <w:proofErr w:type="spellEnd"/>
      <w:r>
        <w:rPr>
          <w:color w:val="000000"/>
          <w:sz w:val="24"/>
          <w:szCs w:val="24"/>
        </w:rPr>
        <w:t xml:space="preserve">, Inc., </w:t>
      </w:r>
      <w:r>
        <w:rPr>
          <w:sz w:val="24"/>
          <w:szCs w:val="24"/>
        </w:rPr>
        <w:t xml:space="preserve">for an </w:t>
      </w:r>
      <w:r>
        <w:rPr>
          <w:sz w:val="24"/>
          <w:szCs w:val="24"/>
        </w:rPr>
        <w:lastRenderedPageBreak/>
        <w:t>amount not to exceed $20,000,</w:t>
      </w:r>
      <w:r>
        <w:rPr>
          <w:color w:val="000000"/>
          <w:sz w:val="24"/>
          <w:szCs w:val="24"/>
        </w:rPr>
        <w:t xml:space="preserve"> to </w:t>
      </w:r>
      <w:r>
        <w:rPr>
          <w:sz w:val="24"/>
          <w:szCs w:val="24"/>
        </w:rPr>
        <w:t>provide additional material testing services above and beyond what was in the original contract</w:t>
      </w:r>
      <w:r>
        <w:rPr>
          <w:color w:val="000000"/>
          <w:sz w:val="24"/>
          <w:szCs w:val="24"/>
        </w:rPr>
        <w:t>. (Public Works Director, Brian Stineman/City Engineer, Pat Lynch)</w:t>
      </w:r>
    </w:p>
    <w:p w14:paraId="7A56D16A" w14:textId="5BCC63A4"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51" w:history="1">
        <w:r w:rsidR="0093052F" w:rsidRPr="00362D99">
          <w:rPr>
            <w:rStyle w:val="Hyperlink"/>
            <w:sz w:val="24"/>
            <w:szCs w:val="24"/>
          </w:rPr>
          <w:t>Agenda Item Summary</w:t>
        </w:r>
      </w:hyperlink>
    </w:p>
    <w:p w14:paraId="44C8D6DD" w14:textId="4B631D57" w:rsidR="00362D99" w:rsidRDefault="002D690C">
      <w:pPr>
        <w:widowControl w:val="0"/>
        <w:numPr>
          <w:ilvl w:val="1"/>
          <w:numId w:val="1"/>
        </w:numPr>
        <w:pBdr>
          <w:top w:val="nil"/>
          <w:left w:val="nil"/>
          <w:bottom w:val="nil"/>
          <w:right w:val="nil"/>
          <w:between w:val="nil"/>
        </w:pBdr>
        <w:spacing w:after="0"/>
        <w:jc w:val="both"/>
        <w:rPr>
          <w:color w:val="000000"/>
          <w:sz w:val="24"/>
          <w:szCs w:val="24"/>
        </w:rPr>
      </w:pPr>
      <w:hyperlink r:id="rId52" w:history="1">
        <w:r w:rsidR="00362D99" w:rsidRPr="00362D99">
          <w:rPr>
            <w:rStyle w:val="Hyperlink"/>
            <w:sz w:val="24"/>
            <w:szCs w:val="24"/>
          </w:rPr>
          <w:t>Agreement</w:t>
        </w:r>
      </w:hyperlink>
    </w:p>
    <w:p w14:paraId="6FACBD6D"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50EBEA6B"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Request to approve the issuance of a purchase order to Ed Morse Auto Group, in the amount of $25,045, for the purchase of a 2022 Chevy Equinox for the Community Development Department. (Community Development Director, Jodi Royal-Goodwin)</w:t>
      </w:r>
    </w:p>
    <w:p w14:paraId="058CF366" w14:textId="711896A8"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53" w:history="1">
        <w:r w:rsidR="0093052F" w:rsidRPr="00362D99">
          <w:rPr>
            <w:rStyle w:val="Hyperlink"/>
            <w:sz w:val="24"/>
            <w:szCs w:val="24"/>
          </w:rPr>
          <w:t>Agenda Item Summary</w:t>
        </w:r>
      </w:hyperlink>
    </w:p>
    <w:p w14:paraId="0B625272"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56019057"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Request to approve the issuance of a purchase order to </w:t>
      </w:r>
      <w:proofErr w:type="spellStart"/>
      <w:r>
        <w:rPr>
          <w:color w:val="000000"/>
          <w:sz w:val="24"/>
          <w:szCs w:val="24"/>
        </w:rPr>
        <w:t>Deery</w:t>
      </w:r>
      <w:proofErr w:type="spellEnd"/>
      <w:r>
        <w:rPr>
          <w:color w:val="000000"/>
          <w:sz w:val="24"/>
          <w:szCs w:val="24"/>
        </w:rPr>
        <w:t xml:space="preserve"> Brothers, in the amount of $28,628.</w:t>
      </w:r>
      <w:r>
        <w:rPr>
          <w:sz w:val="24"/>
          <w:szCs w:val="24"/>
        </w:rPr>
        <w:t>00,</w:t>
      </w:r>
      <w:r>
        <w:rPr>
          <w:color w:val="000000"/>
          <w:sz w:val="24"/>
          <w:szCs w:val="24"/>
        </w:rPr>
        <w:t xml:space="preserve"> for the purchase of a 2022 Toyota Pickup for the Community Development Department. (Community Development Director, Jodi Royal-Goodwin)</w:t>
      </w:r>
    </w:p>
    <w:p w14:paraId="150B4AE6" w14:textId="0B0D4A08"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54" w:history="1">
        <w:r w:rsidR="0093052F" w:rsidRPr="00362D99">
          <w:rPr>
            <w:rStyle w:val="Hyperlink"/>
            <w:sz w:val="24"/>
            <w:szCs w:val="24"/>
          </w:rPr>
          <w:t>Agenda Item Summary</w:t>
        </w:r>
      </w:hyperlink>
    </w:p>
    <w:p w14:paraId="6D45259B"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10C0932A"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Request to enter into a Professional Services Agreement with Stanley Consultants</w:t>
      </w:r>
      <w:r>
        <w:rPr>
          <w:sz w:val="24"/>
          <w:szCs w:val="24"/>
        </w:rPr>
        <w:t xml:space="preserve">, for an amount not to exceed $109,630.00, </w:t>
      </w:r>
      <w:r>
        <w:rPr>
          <w:color w:val="000000"/>
          <w:sz w:val="24"/>
          <w:szCs w:val="24"/>
        </w:rPr>
        <w:t>for the Water Resource Recovery Facility Capital Improvement Planning Project. (WPCP Director, Jon Koch)</w:t>
      </w:r>
    </w:p>
    <w:p w14:paraId="46DA5C71" w14:textId="32075FDB"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55" w:history="1">
        <w:r w:rsidR="0093052F" w:rsidRPr="00362D99">
          <w:rPr>
            <w:rStyle w:val="Hyperlink"/>
            <w:sz w:val="24"/>
            <w:szCs w:val="24"/>
          </w:rPr>
          <w:t>Agenda Item Summary</w:t>
        </w:r>
      </w:hyperlink>
    </w:p>
    <w:p w14:paraId="5FF52900" w14:textId="396F3FE9" w:rsidR="00362D99" w:rsidRDefault="002D690C">
      <w:pPr>
        <w:widowControl w:val="0"/>
        <w:numPr>
          <w:ilvl w:val="1"/>
          <w:numId w:val="1"/>
        </w:numPr>
        <w:pBdr>
          <w:top w:val="nil"/>
          <w:left w:val="nil"/>
          <w:bottom w:val="nil"/>
          <w:right w:val="nil"/>
          <w:between w:val="nil"/>
        </w:pBdr>
        <w:spacing w:after="0"/>
        <w:jc w:val="both"/>
        <w:rPr>
          <w:color w:val="000000"/>
          <w:sz w:val="24"/>
          <w:szCs w:val="24"/>
        </w:rPr>
      </w:pPr>
      <w:hyperlink r:id="rId56" w:history="1">
        <w:r w:rsidR="00362D99" w:rsidRPr="00362D99">
          <w:rPr>
            <w:rStyle w:val="Hyperlink"/>
            <w:sz w:val="24"/>
            <w:szCs w:val="24"/>
          </w:rPr>
          <w:t>Agreement</w:t>
        </w:r>
      </w:hyperlink>
    </w:p>
    <w:p w14:paraId="42193F01"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5D92EF0A" w14:textId="1E9AF097" w:rsidR="00AD3522" w:rsidRPr="002D690C" w:rsidRDefault="0093052F">
      <w:pPr>
        <w:widowControl w:val="0"/>
        <w:numPr>
          <w:ilvl w:val="0"/>
          <w:numId w:val="1"/>
        </w:numPr>
        <w:pBdr>
          <w:top w:val="nil"/>
          <w:left w:val="nil"/>
          <w:bottom w:val="nil"/>
          <w:right w:val="nil"/>
          <w:between w:val="nil"/>
        </w:pBdr>
        <w:spacing w:after="0"/>
        <w:jc w:val="both"/>
        <w:rPr>
          <w:strike/>
          <w:color w:val="000000"/>
          <w:sz w:val="24"/>
          <w:szCs w:val="24"/>
        </w:rPr>
      </w:pPr>
      <w:r w:rsidRPr="002D690C">
        <w:rPr>
          <w:strike/>
          <w:color w:val="000000"/>
          <w:sz w:val="24"/>
          <w:szCs w:val="24"/>
        </w:rPr>
        <w:t xml:space="preserve">Request to approve Change Order #1 for the West Hill Sewer Separation Project Phase 5. </w:t>
      </w:r>
      <w:r w:rsidRPr="002D690C">
        <w:rPr>
          <w:strike/>
          <w:sz w:val="24"/>
          <w:szCs w:val="24"/>
        </w:rPr>
        <w:t>The change for Change Order #1 consists of modifying the schedule due to unforeseen circumstances encountered by the contractor but does not modify the construct cost.</w:t>
      </w:r>
      <w:r w:rsidRPr="002D690C">
        <w:rPr>
          <w:strike/>
          <w:color w:val="000000"/>
          <w:sz w:val="24"/>
          <w:szCs w:val="24"/>
        </w:rPr>
        <w:t xml:space="preserve">  (Public Works Director, Brian Stineman/City Engineer, Pat Lynch)</w:t>
      </w:r>
      <w:r w:rsidR="002D690C">
        <w:rPr>
          <w:strike/>
          <w:color w:val="000000"/>
          <w:sz w:val="24"/>
          <w:szCs w:val="24"/>
        </w:rPr>
        <w:t xml:space="preserve">   </w:t>
      </w:r>
      <w:r w:rsidR="002D690C">
        <w:rPr>
          <w:color w:val="000000"/>
          <w:sz w:val="24"/>
          <w:szCs w:val="24"/>
        </w:rPr>
        <w:t>Pulled from Agenda</w:t>
      </w:r>
    </w:p>
    <w:p w14:paraId="68E93F20" w14:textId="302F2333" w:rsidR="00AD3522" w:rsidRDefault="0093052F">
      <w:pPr>
        <w:widowControl w:val="0"/>
        <w:numPr>
          <w:ilvl w:val="1"/>
          <w:numId w:val="1"/>
        </w:numPr>
        <w:pBdr>
          <w:top w:val="nil"/>
          <w:left w:val="nil"/>
          <w:bottom w:val="nil"/>
          <w:right w:val="nil"/>
          <w:between w:val="nil"/>
        </w:pBdr>
        <w:spacing w:after="0"/>
        <w:jc w:val="both"/>
        <w:rPr>
          <w:color w:val="000000"/>
          <w:sz w:val="24"/>
          <w:szCs w:val="24"/>
        </w:rPr>
      </w:pPr>
      <w:r w:rsidRPr="002D690C">
        <w:rPr>
          <w:sz w:val="24"/>
          <w:szCs w:val="24"/>
        </w:rPr>
        <w:t>Agenda Item Summary</w:t>
      </w:r>
    </w:p>
    <w:p w14:paraId="5727AF6D" w14:textId="385FA83F" w:rsidR="00AD3522" w:rsidRDefault="0093052F">
      <w:pPr>
        <w:widowControl w:val="0"/>
        <w:numPr>
          <w:ilvl w:val="1"/>
          <w:numId w:val="1"/>
        </w:numPr>
        <w:pBdr>
          <w:top w:val="nil"/>
          <w:left w:val="nil"/>
          <w:bottom w:val="nil"/>
          <w:right w:val="nil"/>
          <w:between w:val="nil"/>
        </w:pBdr>
        <w:spacing w:after="0"/>
        <w:jc w:val="both"/>
        <w:rPr>
          <w:color w:val="000000"/>
          <w:sz w:val="24"/>
          <w:szCs w:val="24"/>
        </w:rPr>
      </w:pPr>
      <w:r w:rsidRPr="002D690C">
        <w:rPr>
          <w:sz w:val="24"/>
          <w:szCs w:val="24"/>
        </w:rPr>
        <w:t>Change Order</w:t>
      </w:r>
    </w:p>
    <w:p w14:paraId="2881CBA8" w14:textId="77777777" w:rsidR="00AD3522" w:rsidRDefault="00AD3522">
      <w:pPr>
        <w:widowControl w:val="0"/>
        <w:pBdr>
          <w:top w:val="nil"/>
          <w:left w:val="nil"/>
          <w:bottom w:val="nil"/>
          <w:right w:val="nil"/>
          <w:between w:val="nil"/>
        </w:pBdr>
        <w:spacing w:after="0"/>
        <w:ind w:left="2160"/>
        <w:jc w:val="both"/>
        <w:rPr>
          <w:color w:val="000000"/>
          <w:sz w:val="24"/>
          <w:szCs w:val="24"/>
        </w:rPr>
      </w:pPr>
    </w:p>
    <w:p w14:paraId="166EA475" w14:textId="77777777" w:rsidR="00AD3522" w:rsidRDefault="0093052F">
      <w:pPr>
        <w:widowControl w:val="0"/>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Request to approve Change Order #2 for the West Hill Sewer Separation Project Phase 5 </w:t>
      </w:r>
      <w:r>
        <w:rPr>
          <w:sz w:val="24"/>
          <w:szCs w:val="24"/>
        </w:rPr>
        <w:t>by $12,224.70</w:t>
      </w:r>
      <w:r>
        <w:rPr>
          <w:color w:val="000000"/>
          <w:sz w:val="24"/>
          <w:szCs w:val="24"/>
        </w:rPr>
        <w:t xml:space="preserve">. </w:t>
      </w:r>
      <w:r>
        <w:rPr>
          <w:sz w:val="24"/>
          <w:szCs w:val="24"/>
        </w:rPr>
        <w:t xml:space="preserve">The change for Change Order #2 consists of adding a combination sidewalk/retaining wall to the north side of </w:t>
      </w:r>
      <w:proofErr w:type="spellStart"/>
      <w:r>
        <w:rPr>
          <w:sz w:val="24"/>
          <w:szCs w:val="24"/>
        </w:rPr>
        <w:t>Climer</w:t>
      </w:r>
      <w:proofErr w:type="spellEnd"/>
      <w:r>
        <w:rPr>
          <w:sz w:val="24"/>
          <w:szCs w:val="24"/>
        </w:rPr>
        <w:t xml:space="preserve"> Street. </w:t>
      </w:r>
      <w:r>
        <w:rPr>
          <w:color w:val="000000"/>
          <w:sz w:val="24"/>
          <w:szCs w:val="24"/>
        </w:rPr>
        <w:t xml:space="preserve"> (Public Works Director, Brian Stineman/City Engineer, Pat Lynch)</w:t>
      </w:r>
    </w:p>
    <w:p w14:paraId="2DA7C75D" w14:textId="2705B6D1"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57" w:history="1">
        <w:r w:rsidR="0093052F" w:rsidRPr="00362D99">
          <w:rPr>
            <w:rStyle w:val="Hyperlink"/>
            <w:sz w:val="24"/>
            <w:szCs w:val="24"/>
          </w:rPr>
          <w:t>Agenda Item Summary</w:t>
        </w:r>
      </w:hyperlink>
    </w:p>
    <w:p w14:paraId="189810BB" w14:textId="78A735A7" w:rsidR="00AD3522" w:rsidRDefault="002D690C">
      <w:pPr>
        <w:widowControl w:val="0"/>
        <w:numPr>
          <w:ilvl w:val="1"/>
          <w:numId w:val="1"/>
        </w:numPr>
        <w:pBdr>
          <w:top w:val="nil"/>
          <w:left w:val="nil"/>
          <w:bottom w:val="nil"/>
          <w:right w:val="nil"/>
          <w:between w:val="nil"/>
        </w:pBdr>
        <w:spacing w:after="0"/>
        <w:jc w:val="both"/>
        <w:rPr>
          <w:color w:val="000000"/>
          <w:sz w:val="24"/>
          <w:szCs w:val="24"/>
        </w:rPr>
      </w:pPr>
      <w:hyperlink r:id="rId58" w:history="1">
        <w:r w:rsidR="0093052F" w:rsidRPr="00362D99">
          <w:rPr>
            <w:rStyle w:val="Hyperlink"/>
            <w:sz w:val="24"/>
            <w:szCs w:val="24"/>
          </w:rPr>
          <w:t>Change Order</w:t>
        </w:r>
      </w:hyperlink>
    </w:p>
    <w:p w14:paraId="1CC69686" w14:textId="77777777" w:rsidR="00AD3522" w:rsidRDefault="00AD3522">
      <w:pPr>
        <w:widowControl w:val="0"/>
        <w:pBdr>
          <w:top w:val="nil"/>
          <w:left w:val="nil"/>
          <w:bottom w:val="nil"/>
          <w:right w:val="nil"/>
          <w:between w:val="nil"/>
        </w:pBdr>
        <w:spacing w:after="0"/>
        <w:jc w:val="both"/>
        <w:rPr>
          <w:color w:val="000000"/>
          <w:sz w:val="24"/>
          <w:szCs w:val="24"/>
        </w:rPr>
      </w:pPr>
    </w:p>
    <w:p w14:paraId="09895C30" w14:textId="77777777" w:rsidR="00AD3522" w:rsidRDefault="00AD3522">
      <w:pPr>
        <w:widowControl w:val="0"/>
        <w:pBdr>
          <w:top w:val="nil"/>
          <w:left w:val="nil"/>
          <w:bottom w:val="nil"/>
          <w:right w:val="nil"/>
          <w:between w:val="nil"/>
        </w:pBdr>
        <w:spacing w:after="0"/>
        <w:ind w:left="1440"/>
        <w:jc w:val="both"/>
        <w:rPr>
          <w:color w:val="000000"/>
          <w:sz w:val="24"/>
          <w:szCs w:val="24"/>
        </w:rPr>
      </w:pPr>
    </w:p>
    <w:p w14:paraId="75A2582E" w14:textId="77777777" w:rsidR="00AD3522" w:rsidRDefault="0093052F">
      <w:pPr>
        <w:widowControl w:val="0"/>
        <w:numPr>
          <w:ilvl w:val="0"/>
          <w:numId w:val="10"/>
        </w:numPr>
        <w:spacing w:after="0" w:line="240" w:lineRule="auto"/>
        <w:ind w:left="720" w:hanging="720"/>
        <w:jc w:val="both"/>
        <w:rPr>
          <w:b/>
          <w:sz w:val="24"/>
          <w:szCs w:val="24"/>
        </w:rPr>
      </w:pPr>
      <w:r>
        <w:rPr>
          <w:b/>
          <w:sz w:val="24"/>
          <w:szCs w:val="24"/>
          <w:u w:val="single"/>
        </w:rPr>
        <w:t>COMMUNICATION – RECEIVE AND FILE</w:t>
      </w:r>
    </w:p>
    <w:p w14:paraId="701DC622" w14:textId="77777777" w:rsidR="00AD3522" w:rsidRDefault="00AD3522">
      <w:pPr>
        <w:widowControl w:val="0"/>
        <w:spacing w:after="0" w:line="240" w:lineRule="auto"/>
        <w:ind w:left="360"/>
        <w:jc w:val="both"/>
        <w:rPr>
          <w:b/>
          <w:sz w:val="24"/>
          <w:szCs w:val="24"/>
          <w:u w:val="single"/>
        </w:rPr>
      </w:pPr>
    </w:p>
    <w:p w14:paraId="4146F612" w14:textId="32985A3F" w:rsidR="00AD3522" w:rsidRDefault="002D690C">
      <w:pPr>
        <w:widowControl w:val="0"/>
        <w:numPr>
          <w:ilvl w:val="0"/>
          <w:numId w:val="10"/>
        </w:numPr>
        <w:pBdr>
          <w:top w:val="nil"/>
          <w:left w:val="nil"/>
          <w:bottom w:val="nil"/>
          <w:right w:val="nil"/>
          <w:between w:val="nil"/>
        </w:pBdr>
        <w:spacing w:after="0" w:line="240" w:lineRule="auto"/>
        <w:ind w:left="720" w:hanging="720"/>
        <w:jc w:val="both"/>
        <w:rPr>
          <w:color w:val="453D36"/>
          <w:sz w:val="24"/>
          <w:szCs w:val="24"/>
        </w:rPr>
      </w:pPr>
      <w:hyperlink r:id="rId59" w:history="1">
        <w:r w:rsidR="0093052F" w:rsidRPr="00A250D9">
          <w:rPr>
            <w:rStyle w:val="Hyperlink"/>
            <w:b/>
            <w:sz w:val="24"/>
            <w:szCs w:val="24"/>
          </w:rPr>
          <w:t>APPROVAL OF BILLS</w:t>
        </w:r>
      </w:hyperlink>
    </w:p>
    <w:p w14:paraId="5A5AE3C8" w14:textId="77777777" w:rsidR="00AD3522" w:rsidRDefault="00AD3522">
      <w:pPr>
        <w:widowControl w:val="0"/>
        <w:spacing w:after="0" w:line="240" w:lineRule="auto"/>
        <w:ind w:left="720" w:hanging="720"/>
        <w:jc w:val="both"/>
        <w:rPr>
          <w:b/>
          <w:sz w:val="24"/>
          <w:szCs w:val="24"/>
        </w:rPr>
      </w:pPr>
    </w:p>
    <w:p w14:paraId="6BE1684A" w14:textId="5F967372" w:rsidR="00AD3522" w:rsidRDefault="0093052F">
      <w:pPr>
        <w:widowControl w:val="0"/>
        <w:spacing w:after="0" w:line="240" w:lineRule="auto"/>
        <w:ind w:left="1440"/>
        <w:jc w:val="both"/>
        <w:rPr>
          <w:sz w:val="24"/>
          <w:szCs w:val="24"/>
        </w:rPr>
      </w:pPr>
      <w:r>
        <w:rPr>
          <w:sz w:val="24"/>
          <w:szCs w:val="24"/>
        </w:rPr>
        <w:t>It is recommended bills totaling $</w:t>
      </w:r>
      <w:r w:rsidR="00AC554A">
        <w:rPr>
          <w:sz w:val="24"/>
          <w:szCs w:val="24"/>
        </w:rPr>
        <w:t>1,910,655.28,</w:t>
      </w:r>
      <w:r>
        <w:rPr>
          <w:sz w:val="24"/>
          <w:szCs w:val="24"/>
        </w:rPr>
        <w:t xml:space="preserve"> be approved and that the City Council authorize the Mayor and City Clerk to issue warrants for the same. It should be noted that this listing is subject to the approval of any related agenda item(s).</w:t>
      </w:r>
    </w:p>
    <w:p w14:paraId="416AC9A8" w14:textId="77777777" w:rsidR="00AD3522" w:rsidRDefault="00AD3522">
      <w:pPr>
        <w:widowControl w:val="0"/>
        <w:spacing w:after="0" w:line="240" w:lineRule="auto"/>
        <w:jc w:val="both"/>
        <w:rPr>
          <w:b/>
          <w:sz w:val="24"/>
          <w:szCs w:val="24"/>
        </w:rPr>
      </w:pPr>
    </w:p>
    <w:p w14:paraId="38C705BA" w14:textId="77777777" w:rsidR="00AD3522" w:rsidRDefault="0093052F">
      <w:pPr>
        <w:widowControl w:val="0"/>
        <w:spacing w:after="0" w:line="240" w:lineRule="auto"/>
        <w:jc w:val="both"/>
        <w:rPr>
          <w:b/>
          <w:sz w:val="24"/>
          <w:szCs w:val="24"/>
          <w:u w:val="single"/>
        </w:rPr>
      </w:pPr>
      <w:r>
        <w:rPr>
          <w:b/>
          <w:sz w:val="24"/>
          <w:szCs w:val="24"/>
        </w:rPr>
        <w:t>14.</w:t>
      </w:r>
      <w:r>
        <w:rPr>
          <w:b/>
          <w:sz w:val="24"/>
          <w:szCs w:val="24"/>
        </w:rPr>
        <w:tab/>
      </w:r>
      <w:r>
        <w:rPr>
          <w:b/>
          <w:sz w:val="24"/>
          <w:szCs w:val="24"/>
          <w:u w:val="single"/>
        </w:rPr>
        <w:t>COMMUNICATIONS - COUNCIL MEMBERS</w:t>
      </w:r>
    </w:p>
    <w:p w14:paraId="4633864A" w14:textId="77777777" w:rsidR="00AD3522" w:rsidRDefault="00AD3522">
      <w:pPr>
        <w:widowControl w:val="0"/>
        <w:spacing w:after="0" w:line="240" w:lineRule="auto"/>
        <w:jc w:val="both"/>
        <w:rPr>
          <w:b/>
          <w:sz w:val="24"/>
          <w:szCs w:val="24"/>
        </w:rPr>
      </w:pPr>
    </w:p>
    <w:p w14:paraId="41B396EE" w14:textId="77777777" w:rsidR="00AD3522" w:rsidRDefault="0093052F">
      <w:pPr>
        <w:widowControl w:val="0"/>
        <w:numPr>
          <w:ilvl w:val="0"/>
          <w:numId w:val="6"/>
        </w:numPr>
        <w:spacing w:after="0" w:line="240" w:lineRule="auto"/>
        <w:ind w:hanging="720"/>
        <w:jc w:val="both"/>
        <w:rPr>
          <w:b/>
          <w:sz w:val="24"/>
          <w:szCs w:val="24"/>
        </w:rPr>
      </w:pPr>
      <w:r>
        <w:rPr>
          <w:b/>
          <w:sz w:val="24"/>
          <w:szCs w:val="24"/>
          <w:u w:val="single"/>
        </w:rPr>
        <w:t>OTHER BUSINESS</w:t>
      </w:r>
    </w:p>
    <w:p w14:paraId="21B1FE55" w14:textId="77777777" w:rsidR="00AD3522" w:rsidRDefault="00AD3522">
      <w:pPr>
        <w:widowControl w:val="0"/>
        <w:spacing w:after="0" w:line="240" w:lineRule="auto"/>
        <w:jc w:val="both"/>
        <w:rPr>
          <w:b/>
          <w:sz w:val="24"/>
          <w:szCs w:val="24"/>
          <w:u w:val="single"/>
        </w:rPr>
      </w:pPr>
    </w:p>
    <w:p w14:paraId="4476BC80" w14:textId="77777777" w:rsidR="00AD3522" w:rsidRDefault="0093052F">
      <w:pPr>
        <w:widowControl w:val="0"/>
        <w:spacing w:after="0" w:line="240" w:lineRule="auto"/>
        <w:jc w:val="both"/>
        <w:rPr>
          <w:sz w:val="20"/>
          <w:szCs w:val="20"/>
        </w:rPr>
      </w:pPr>
      <w:r>
        <w:rPr>
          <w:b/>
          <w:sz w:val="24"/>
          <w:szCs w:val="24"/>
        </w:rPr>
        <w:t>16.</w:t>
      </w:r>
      <w:r>
        <w:rPr>
          <w:b/>
          <w:sz w:val="24"/>
          <w:szCs w:val="24"/>
        </w:rPr>
        <w:tab/>
      </w:r>
      <w:r>
        <w:rPr>
          <w:b/>
          <w:sz w:val="24"/>
          <w:szCs w:val="24"/>
          <w:u w:val="single"/>
        </w:rPr>
        <w:t xml:space="preserve">ADJOURNMENT </w:t>
      </w:r>
    </w:p>
    <w:sectPr w:rsidR="00AD3522">
      <w:footerReference w:type="default" r:id="rId6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89B90" w14:textId="77777777" w:rsidR="003C6741" w:rsidRDefault="0093052F">
      <w:pPr>
        <w:spacing w:after="0" w:line="240" w:lineRule="auto"/>
      </w:pPr>
      <w:r>
        <w:separator/>
      </w:r>
    </w:p>
  </w:endnote>
  <w:endnote w:type="continuationSeparator" w:id="0">
    <w:p w14:paraId="71F1A5D5" w14:textId="77777777" w:rsidR="003C6741" w:rsidRDefault="0093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6C01" w14:textId="77777777" w:rsidR="00AD3522" w:rsidRDefault="0093052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A0C5B">
      <w:rPr>
        <w:noProof/>
        <w:color w:val="000000"/>
      </w:rPr>
      <w:t>1</w:t>
    </w:r>
    <w:r>
      <w:rPr>
        <w:color w:val="000000"/>
      </w:rPr>
      <w:fldChar w:fldCharType="end"/>
    </w:r>
  </w:p>
  <w:p w14:paraId="014510D3" w14:textId="77777777" w:rsidR="00AD3522" w:rsidRDefault="00AD35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89402" w14:textId="77777777" w:rsidR="003C6741" w:rsidRDefault="0093052F">
      <w:pPr>
        <w:spacing w:after="0" w:line="240" w:lineRule="auto"/>
      </w:pPr>
      <w:r>
        <w:separator/>
      </w:r>
    </w:p>
  </w:footnote>
  <w:footnote w:type="continuationSeparator" w:id="0">
    <w:p w14:paraId="2AC90995" w14:textId="77777777" w:rsidR="003C6741" w:rsidRDefault="00930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01CF"/>
    <w:multiLevelType w:val="hybridMultilevel"/>
    <w:tmpl w:val="A6AA525E"/>
    <w:lvl w:ilvl="0" w:tplc="67325502">
      <w:start w:val="1"/>
      <w:numFmt w:val="upperLetter"/>
      <w:lvlText w:val="%1."/>
      <w:lvlJc w:val="left"/>
      <w:pPr>
        <w:ind w:left="1440" w:hanging="360"/>
      </w:pPr>
      <w:rPr>
        <w:b w:val="0"/>
        <w:bCs/>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032433"/>
    <w:multiLevelType w:val="multilevel"/>
    <w:tmpl w:val="C9C413AA"/>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10D2780"/>
    <w:multiLevelType w:val="multilevel"/>
    <w:tmpl w:val="1E504E94"/>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133937"/>
    <w:multiLevelType w:val="multilevel"/>
    <w:tmpl w:val="4C663A88"/>
    <w:lvl w:ilvl="0">
      <w:start w:val="7"/>
      <w:numFmt w:val="decimal"/>
      <w:lvlText w:val="%1."/>
      <w:lvlJc w:val="left"/>
      <w:pPr>
        <w:ind w:left="5580" w:hanging="360"/>
      </w:pPr>
      <w:rPr>
        <w:b/>
      </w:rPr>
    </w:lvl>
    <w:lvl w:ilvl="1">
      <w:start w:val="1"/>
      <w:numFmt w:val="upperLetter"/>
      <w:lvlText w:val="%2."/>
      <w:lvlJc w:val="left"/>
      <w:pPr>
        <w:ind w:left="6480" w:hanging="360"/>
      </w:pPr>
      <w:rPr>
        <w:rFonts w:ascii="Times New Roman" w:eastAsia="Times New Roman" w:hAnsi="Times New Roman" w:cs="Times New Roman"/>
        <w:b w:val="0"/>
        <w:color w:val="000000"/>
      </w:r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4" w15:restartNumberingAfterBreak="0">
    <w:nsid w:val="2F61697E"/>
    <w:multiLevelType w:val="multilevel"/>
    <w:tmpl w:val="A594881C"/>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5C01D45"/>
    <w:multiLevelType w:val="multilevel"/>
    <w:tmpl w:val="4FDAE85E"/>
    <w:lvl w:ilvl="0">
      <w:start w:val="1"/>
      <w:numFmt w:val="decimal"/>
      <w:lvlText w:val="%1."/>
      <w:lvlJc w:val="left"/>
      <w:pPr>
        <w:ind w:left="720" w:hanging="360"/>
      </w:pPr>
      <w:rPr>
        <w:color w:val="000000"/>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357261"/>
    <w:multiLevelType w:val="multilevel"/>
    <w:tmpl w:val="C556F17A"/>
    <w:lvl w:ilvl="0">
      <w:start w:val="2"/>
      <w:numFmt w:val="upperLetter"/>
      <w:lvlText w:val="%1."/>
      <w:lvlJc w:val="left"/>
      <w:pPr>
        <w:ind w:left="144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59BE1251"/>
    <w:multiLevelType w:val="multilevel"/>
    <w:tmpl w:val="DD5E0546"/>
    <w:lvl w:ilvl="0">
      <w:start w:val="1"/>
      <w:numFmt w:val="upperLetter"/>
      <w:lvlText w:val="%1."/>
      <w:lvlJc w:val="left"/>
      <w:pPr>
        <w:ind w:left="1440" w:hanging="360"/>
      </w:pPr>
      <w:rPr>
        <w:strike w:val="0"/>
        <w:color w:val="000000"/>
      </w:r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B6F7E50"/>
    <w:multiLevelType w:val="hybridMultilevel"/>
    <w:tmpl w:val="1D08137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41E2456"/>
    <w:multiLevelType w:val="multilevel"/>
    <w:tmpl w:val="7FEAA2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69CF0168"/>
    <w:multiLevelType w:val="multilevel"/>
    <w:tmpl w:val="61FA330C"/>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A48148B"/>
    <w:multiLevelType w:val="hybridMultilevel"/>
    <w:tmpl w:val="9FFAE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5800DB"/>
    <w:multiLevelType w:val="multilevel"/>
    <w:tmpl w:val="DEF886FA"/>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7D1D0342"/>
    <w:multiLevelType w:val="multilevel"/>
    <w:tmpl w:val="623E574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7"/>
  </w:num>
  <w:num w:numId="2">
    <w:abstractNumId w:val="9"/>
  </w:num>
  <w:num w:numId="3">
    <w:abstractNumId w:val="1"/>
  </w:num>
  <w:num w:numId="4">
    <w:abstractNumId w:val="6"/>
  </w:num>
  <w:num w:numId="5">
    <w:abstractNumId w:val="4"/>
  </w:num>
  <w:num w:numId="6">
    <w:abstractNumId w:val="2"/>
  </w:num>
  <w:num w:numId="7">
    <w:abstractNumId w:val="12"/>
  </w:num>
  <w:num w:numId="8">
    <w:abstractNumId w:val="5"/>
  </w:num>
  <w:num w:numId="9">
    <w:abstractNumId w:val="13"/>
  </w:num>
  <w:num w:numId="10">
    <w:abstractNumId w:val="3"/>
  </w:num>
  <w:num w:numId="11">
    <w:abstractNumId w:val="10"/>
  </w:num>
  <w:num w:numId="12">
    <w:abstractNumId w:val="1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22"/>
    <w:rsid w:val="002D690C"/>
    <w:rsid w:val="00362D99"/>
    <w:rsid w:val="00384114"/>
    <w:rsid w:val="003C6741"/>
    <w:rsid w:val="0044334F"/>
    <w:rsid w:val="00516A33"/>
    <w:rsid w:val="005B40FF"/>
    <w:rsid w:val="006F6652"/>
    <w:rsid w:val="007849E8"/>
    <w:rsid w:val="00844D0C"/>
    <w:rsid w:val="008E088D"/>
    <w:rsid w:val="0093052F"/>
    <w:rsid w:val="009D7DD4"/>
    <w:rsid w:val="00A250D9"/>
    <w:rsid w:val="00AC554A"/>
    <w:rsid w:val="00AD3522"/>
    <w:rsid w:val="00B93C2C"/>
    <w:rsid w:val="00D57142"/>
    <w:rsid w:val="00DA0C5B"/>
    <w:rsid w:val="00F31875"/>
    <w:rsid w:val="00F9050F"/>
    <w:rsid w:val="00FC107E"/>
    <w:rsid w:val="00FF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12DE"/>
  <w15:docId w15:val="{C2D3581B-2FA7-4E80-A9B8-98CD7471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unhideWhenUsed/>
    <w:rsid w:val="00F51A3F"/>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A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uscatineiowa.gov/DocumentCenter/View/26563/4-25-2022" TargetMode="External"/><Relationship Id="rId18" Type="http://schemas.openxmlformats.org/officeDocument/2006/relationships/hyperlink" Target="https://www.muscatineiowa.gov/DocumentCenter/View/26572/Proclamation-2022" TargetMode="External"/><Relationship Id="rId26" Type="http://schemas.openxmlformats.org/officeDocument/2006/relationships/hyperlink" Target="https://www.muscatineiowa.gov/DocumentCenter/View/26523/11B3-Revised-Weeds-and-Vegetation-Management-4-15-22-Working-Draft" TargetMode="External"/><Relationship Id="rId39" Type="http://schemas.openxmlformats.org/officeDocument/2006/relationships/hyperlink" Target="https://www.muscatineiowa.gov/DocumentCenter/View/26535/11G2-FY-22-Budget-Amendment-2-Resolution-Setting-Public-Hearing5-5-22" TargetMode="External"/><Relationship Id="rId21" Type="http://schemas.openxmlformats.org/officeDocument/2006/relationships/hyperlink" Target="https://www.muscatineiowa.gov/DocumentCenter/View/26596/Public-Works-Proclamation-2022" TargetMode="External"/><Relationship Id="rId34" Type="http://schemas.openxmlformats.org/officeDocument/2006/relationships/hyperlink" Target="https://www.muscatineiowa.gov/DocumentCenter/View/26530/11E1-AIS-Rezoning-Ordiance-PZZ-11" TargetMode="External"/><Relationship Id="rId42" Type="http://schemas.openxmlformats.org/officeDocument/2006/relationships/hyperlink" Target="https://www.muscatineiowa.gov/DocumentCenter/View/26538/11H1-Bond-Issue-2022---Resolution-Setting-Date-for-Bond-Sale-and-Approving-Use-of-POS-AIS-5-5-22" TargetMode="External"/><Relationship Id="rId47" Type="http://schemas.openxmlformats.org/officeDocument/2006/relationships/hyperlink" Target="https://www.muscatineiowa.gov/DocumentCenter/View/26544/11K1-2022-05-05-WS-PSA-City-Hall-Stairs-Memo" TargetMode="External"/><Relationship Id="rId50" Type="http://schemas.openxmlformats.org/officeDocument/2006/relationships/hyperlink" Target="https://www.muscatineiowa.gov/DocumentCenter/View/26547/11L2-Watersmith-Proposal-LPBSWI-Design" TargetMode="External"/><Relationship Id="rId55" Type="http://schemas.openxmlformats.org/officeDocument/2006/relationships/hyperlink" Target="https://www.muscatineiowa.gov/DocumentCenter/View/26552/11P1-Facility-Planning-PSA-Memo22042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uscatineiowa.gov/DocumentCenter/View/26585/For-Agenda" TargetMode="External"/><Relationship Id="rId29" Type="http://schemas.openxmlformats.org/officeDocument/2006/relationships/hyperlink" Target="https://www.muscatineiowa.gov/DocumentCenter/View/26526/11C3-Attachment-A-Property-Maintenance-Revised" TargetMode="External"/><Relationship Id="rId11" Type="http://schemas.openxmlformats.org/officeDocument/2006/relationships/hyperlink" Target="https://www.muscatineiowa.gov/DocumentCenter/View/26561/Request-to-Close-Mulberry" TargetMode="External"/><Relationship Id="rId24" Type="http://schemas.openxmlformats.org/officeDocument/2006/relationships/hyperlink" Target="https://www.muscatineiowa.gov/DocumentCenter/View/26516/11A2-Ordinance-Regulating-Cargo-Containers--1" TargetMode="External"/><Relationship Id="rId32" Type="http://schemas.openxmlformats.org/officeDocument/2006/relationships/hyperlink" Target="https://www.muscatineiowa.gov/DocumentCenter/View/26528/11D2-Ordinance-Striking-Pit-Bull-Chapter-042122" TargetMode="External"/><Relationship Id="rId37" Type="http://schemas.openxmlformats.org/officeDocument/2006/relationships/hyperlink" Target="https://www.muscatineiowa.gov/DocumentCenter/View/26533/11F2-Taxilane-Widening-Bid-Tab---Recommendation" TargetMode="External"/><Relationship Id="rId40" Type="http://schemas.openxmlformats.org/officeDocument/2006/relationships/hyperlink" Target="https://www.muscatineiowa.gov/DocumentCenter/View/26536/11G3-Budget-Amendment-2-for-FY-22-Detailed-List-of-Amendments" TargetMode="External"/><Relationship Id="rId45" Type="http://schemas.openxmlformats.org/officeDocument/2006/relationships/hyperlink" Target="https://www.muscatineiowa.gov/DocumentCenter/View/26542/11I-Musser-Park-Trail-Connection" TargetMode="External"/><Relationship Id="rId53" Type="http://schemas.openxmlformats.org/officeDocument/2006/relationships/hyperlink" Target="https://www.muscatineiowa.gov/DocumentCenter/View/26550/11N-Request-for-PO-Ed-Morse-Auto---Equinox" TargetMode="External"/><Relationship Id="rId58" Type="http://schemas.openxmlformats.org/officeDocument/2006/relationships/hyperlink" Target="https://www.muscatineiowa.gov/DocumentCenter/View/26556/11R2-WHSSP-PH5-CO2"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muscatineiowa.gov/DocumentCenter/View/26573/2022-Proclomation-Preservation-Month" TargetMode="External"/><Relationship Id="rId14" Type="http://schemas.openxmlformats.org/officeDocument/2006/relationships/hyperlink" Target="https://www.muscatineiowa.gov/DocumentCenter/View/26564/councilrep2022-09" TargetMode="External"/><Relationship Id="rId22" Type="http://schemas.openxmlformats.org/officeDocument/2006/relationships/hyperlink" Target="https://www.muscatineiowa.gov/DocumentCenter/View/26514/11A1--Cargo-Containers-AIS-5-5-22-1" TargetMode="External"/><Relationship Id="rId27" Type="http://schemas.openxmlformats.org/officeDocument/2006/relationships/hyperlink" Target="https://www.muscatineiowa.gov/DocumentCenter/View/26522/11B2-ORDINANCE-REVISING-WEED-AND-VEGETATION-MANAGEMENT-REGULATIONS" TargetMode="External"/><Relationship Id="rId30" Type="http://schemas.openxmlformats.org/officeDocument/2006/relationships/hyperlink" Target="https://www.muscatineiowa.gov/DocumentCenter/View/26525/11C2-Property-Maintenace-Ordinance" TargetMode="External"/><Relationship Id="rId35" Type="http://schemas.openxmlformats.org/officeDocument/2006/relationships/hyperlink" Target="https://www.muscatineiowa.gov/DocumentCenter/View/26531/11E2-PZZ11-Rezoning-Ordinance" TargetMode="External"/><Relationship Id="rId43" Type="http://schemas.openxmlformats.org/officeDocument/2006/relationships/hyperlink" Target="https://www.muscatineiowa.gov/DocumentCenter/View/26539/11H2-Resolution-Auth-POS-Set-Sale-GO-CP-LA-Muscatine-421464-66-2022-v2-15-5-22" TargetMode="External"/><Relationship Id="rId48" Type="http://schemas.openxmlformats.org/officeDocument/2006/relationships/hyperlink" Target="https://www.muscatineiowa.gov/DocumentCenter/View/26545/11K2-WatersmithProposal-CityHallEntranceRepairs-Phase2" TargetMode="External"/><Relationship Id="rId56" Type="http://schemas.openxmlformats.org/officeDocument/2006/relationships/hyperlink" Target="https://www.muscatineiowa.gov/DocumentCenter/View/26553/11P2-PSA-MuscatineWRRF_CapitalPlan220429" TargetMode="External"/><Relationship Id="rId8" Type="http://schemas.openxmlformats.org/officeDocument/2006/relationships/image" Target="media/image1.png"/><Relationship Id="rId51" Type="http://schemas.openxmlformats.org/officeDocument/2006/relationships/hyperlink" Target="https://www.muscatineiowa.gov/DocumentCenter/View/26548/11M1-2022-05-05-Memo-to-Amend-PSA-for-Grandview" TargetMode="External"/><Relationship Id="rId3" Type="http://schemas.openxmlformats.org/officeDocument/2006/relationships/styles" Target="styles.xml"/><Relationship Id="rId12" Type="http://schemas.openxmlformats.org/officeDocument/2006/relationships/hyperlink" Target="https://www.muscatineiowa.gov/DocumentCenter/View/26513/4-18-22" TargetMode="External"/><Relationship Id="rId17" Type="http://schemas.openxmlformats.org/officeDocument/2006/relationships/hyperlink" Target="https://www.muscatineiowa.gov/DocumentCenter/View/26571/11E-Combined" TargetMode="External"/><Relationship Id="rId25" Type="http://schemas.openxmlformats.org/officeDocument/2006/relationships/hyperlink" Target="https://www.muscatineiowa.gov/DocumentCenter/View/26520/11B1-Weeds-AIS-4-21-22-1" TargetMode="External"/><Relationship Id="rId33" Type="http://schemas.openxmlformats.org/officeDocument/2006/relationships/hyperlink" Target="https://www.muscatineiowa.gov/DocumentCenter/View/26529/11D3-EXHIBIT-A_-Title-6-Chapter-9-Keeping-of-Pitbulls-1" TargetMode="External"/><Relationship Id="rId38" Type="http://schemas.openxmlformats.org/officeDocument/2006/relationships/hyperlink" Target="https://www.muscatineiowa.gov/DocumentCenter/View/26534/11G1-FY-22-Budget-Amendment-2-Res-to-Set-Public-HearingAIS-5-5-22" TargetMode="External"/><Relationship Id="rId46" Type="http://schemas.openxmlformats.org/officeDocument/2006/relationships/hyperlink" Target="https://www.muscatineiowa.gov/DocumentCenter/View/26543/11J-Park-Maintenance-Truck" TargetMode="External"/><Relationship Id="rId59" Type="http://schemas.openxmlformats.org/officeDocument/2006/relationships/hyperlink" Target="https://www.muscatineiowa.gov/DocumentCenter/View/26585/For-Agenda" TargetMode="External"/><Relationship Id="rId20" Type="http://schemas.openxmlformats.org/officeDocument/2006/relationships/hyperlink" Target="https://www.muscatineiowa.gov/DocumentCenter/View/26586/EMS-Week-Proclomation" TargetMode="External"/><Relationship Id="rId41" Type="http://schemas.openxmlformats.org/officeDocument/2006/relationships/hyperlink" Target="https://www.muscatineiowa.gov/DocumentCenter/View/26537/11G4-Budget-FY22---Notice-of-PH-Budget-Amend-2" TargetMode="External"/><Relationship Id="rId54" Type="http://schemas.openxmlformats.org/officeDocument/2006/relationships/hyperlink" Target="https://www.muscatineiowa.gov/DocumentCenter/View/26551/11O-Request-for-PO-Deery-Bros---Truc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uscatineiowa.gov/DocumentCenter/View/26565/2022-03-Statements" TargetMode="External"/><Relationship Id="rId23" Type="http://schemas.openxmlformats.org/officeDocument/2006/relationships/hyperlink" Target="https://www.muscatineiowa.gov/DocumentCenter/View/26518/11A3-Attachment-A-10-20-5Revised-1" TargetMode="External"/><Relationship Id="rId28" Type="http://schemas.openxmlformats.org/officeDocument/2006/relationships/hyperlink" Target="https://www.muscatineiowa.gov/DocumentCenter/View/26524/11C1-Property-Maintenance--Ordinance-3rd-Reading-AIS" TargetMode="External"/><Relationship Id="rId36" Type="http://schemas.openxmlformats.org/officeDocument/2006/relationships/hyperlink" Target="https://www.muscatineiowa.gov/DocumentCenter/View/26532/11F1-AIS-Taxilane-Widening-Contract-Resolution" TargetMode="External"/><Relationship Id="rId49" Type="http://schemas.openxmlformats.org/officeDocument/2006/relationships/hyperlink" Target="https://www.muscatineiowa.gov/DocumentCenter/View/26546/11L1-2022-05-05-WS-PSA-LPBSWI-Memo" TargetMode="External"/><Relationship Id="rId57" Type="http://schemas.openxmlformats.org/officeDocument/2006/relationships/hyperlink" Target="https://www.muscatineiowa.gov/DocumentCenter/View/26555/11R1-2022-05-05-Change-Order-2-Memo---WHSSP-PH5" TargetMode="External"/><Relationship Id="rId10" Type="http://schemas.openxmlformats.org/officeDocument/2006/relationships/hyperlink" Target="https://www.muscatineiowa.gov/DocumentCenter/View/26569/04-21-2022-Regular-Meeting" TargetMode="External"/><Relationship Id="rId31" Type="http://schemas.openxmlformats.org/officeDocument/2006/relationships/hyperlink" Target="https://www.muscatineiowa.gov/DocumentCenter/View/26527/11D1-AIS---2nd-Reading-of-Ordinance-Striking-Title-6-Chapter-9---Keeping-of-Pit-Bulls" TargetMode="External"/><Relationship Id="rId44" Type="http://schemas.openxmlformats.org/officeDocument/2006/relationships/hyperlink" Target="https://www.muscatineiowa.gov/DocumentCenter/View/26540/11H3-Bond-Issue-POS-Muscatine_IA_GO_Series_2022_Preliminary-OS_05-05-2022" TargetMode="External"/><Relationship Id="rId52" Type="http://schemas.openxmlformats.org/officeDocument/2006/relationships/hyperlink" Target="https://www.muscatineiowa.gov/DocumentCenter/View/26549/11M2-2022-04-28-124150-Amendment-3--Agreement-for-Professional-Services-Final"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tomeet.me/CityofMuscatine/city-council-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TgXdaODd2lYA8osBQXcUAJE0Ag==">AMUW2mXWbCqETVnScknsNsojn3zhJNHTqI8UI/Tsz7QDHguFOXmLlLWJK4OpTeiCn/IHASJ2XSmrXU0SlX1qYgpxAVpPomBu1yt1lvhjIwQbBV4xeT0Eg5m/5JdmY3warJz/e9fC8C4bGG+6TSTcwLjGnka6Ay7LhYqwbyM64QOO8nPPUXJOugsPDgQ/v39dcEjb5kRPXKXB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7</Pages>
  <Words>2438</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22</cp:revision>
  <dcterms:created xsi:type="dcterms:W3CDTF">2022-03-02T18:42:00Z</dcterms:created>
  <dcterms:modified xsi:type="dcterms:W3CDTF">2022-05-04T20:56:00Z</dcterms:modified>
</cp:coreProperties>
</file>